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Wiesbaden, 09/01/2023</w:t>
      </w:r>
    </w:p>
    <w:p>
      <w:pPr>
        <w:pStyle w:val="StandardWeb"/>
        <w:spacing w:line="360" w:lineRule="auto"/>
        <w:rPr>
          <w:rFonts w:ascii="Arial" w:hAnsi="Arial" w:cs="Arial"/>
          <w:b/>
          <w:bCs/>
          <w:color w:val="000000" w:themeColor="text1"/>
          <w:sz w:val="22"/>
          <w:szCs w:val="18"/>
          <w:lang w:val="en-US"/>
        </w:rPr>
      </w:pPr>
      <w:r>
        <w:rPr>
          <w:rFonts w:ascii="Arial" w:hAnsi="Arial" w:cs="Arial"/>
          <w:b/>
          <w:bCs/>
          <w:color w:val="000000" w:themeColor="text1"/>
          <w:sz w:val="22"/>
          <w:szCs w:val="18"/>
          <w:lang w:val="en-US"/>
        </w:rPr>
        <w:t xml:space="preserve">VITRONIC is part of the project "Internship Week 2023: 5 Days, 5 Professions, 5 Companies" </w:t>
      </w:r>
    </w:p>
    <w:p>
      <w:pPr>
        <w:pStyle w:val="StandardWeb"/>
        <w:spacing w:line="360" w:lineRule="auto"/>
        <w:rPr>
          <w:rFonts w:ascii="Arial" w:hAnsi="Arial" w:cs="Arial"/>
          <w:b/>
          <w:bCs/>
          <w:color w:val="000000" w:themeColor="text1"/>
          <w:sz w:val="22"/>
          <w:szCs w:val="18"/>
          <w:lang w:val="en-US"/>
        </w:rPr>
      </w:pPr>
    </w:p>
    <w:p>
      <w:pPr>
        <w:pStyle w:val="StandardWeb"/>
        <w:spacing w:line="360" w:lineRule="auto"/>
        <w:rPr>
          <w:rFonts w:ascii="Arial" w:hAnsi="Arial" w:cs="Arial"/>
          <w:b/>
          <w:color w:val="000000" w:themeColor="text1"/>
          <w:sz w:val="22"/>
          <w:szCs w:val="22"/>
          <w:lang w:val="en-US"/>
        </w:rPr>
      </w:pPr>
      <w:r>
        <w:rPr>
          <w:rFonts w:ascii="Arial" w:hAnsi="Arial" w:cs="Arial"/>
          <w:b/>
          <w:color w:val="000000" w:themeColor="text1"/>
          <w:sz w:val="22"/>
          <w:szCs w:val="22"/>
          <w:lang w:val="en-US"/>
        </w:rPr>
        <w:t>VITRONIC is part of the project "Internship Week: 5 Days, 5 Professions, 5 Companies". During the Internship Week, school students get to know a new career field and company every day. The Internship Week took place in Wiesbaden for the second time after 2022. VITRONIC was also part of it again and offered exciting company impressions.</w:t>
      </w:r>
      <w:r>
        <w:rPr>
          <w:rFonts w:ascii="Arial" w:hAnsi="Arial" w:cs="Arial"/>
          <w:b/>
          <w:color w:val="000000" w:themeColor="text1"/>
          <w:sz w:val="22"/>
          <w:szCs w:val="22"/>
          <w:lang w:val="en-US"/>
        </w:rPr>
        <w:br/>
      </w:r>
    </w:p>
    <w:p>
      <w:pPr>
        <w:pStyle w:val="StandardWeb"/>
        <w:spacing w:line="360" w:lineRule="auto"/>
        <w:rPr>
          <w:lang w:val="en-US"/>
        </w:rPr>
      </w:pPr>
      <w:r>
        <w:rPr>
          <w:lang w:val="en-US"/>
        </w:rPr>
        <w:t>Over the Hessian summer vacations, the company offered insights into various professional fields such as electronics, mechatronics, project management, warehouse logistics, machining mechanics and commercial activities. More than 40 school children signed up to take part. With the end of the summer vacations,</w:t>
      </w:r>
    </w:p>
    <w:p>
      <w:pPr>
        <w:pStyle w:val="StandardWeb"/>
        <w:spacing w:line="360" w:lineRule="auto"/>
        <w:rPr>
          <w:lang w:val="en-US"/>
        </w:rPr>
      </w:pPr>
      <w:r>
        <w:rPr>
          <w:lang w:val="en-US"/>
        </w:rPr>
        <w:t xml:space="preserve">the employees of the Department of Economy &amp; Employment of Wiesbaden, Philip </w:t>
      </w:r>
      <w:proofErr w:type="gramStart"/>
      <w:r>
        <w:rPr>
          <w:lang w:val="en-US"/>
        </w:rPr>
        <w:t>Shanks</w:t>
      </w:r>
      <w:proofErr w:type="gramEnd"/>
      <w:r>
        <w:rPr>
          <w:lang w:val="en-US"/>
        </w:rPr>
        <w:t xml:space="preserve"> and Jan Peters, visited the Wiesbaden Machine Vision company VITRONIC on August 29, 2023. The focus was on the participation of the company in the project "Internship Week". During a joint tour of the production facilities and subsequent intensive exchanges with a participant and supervisors of the internship week, Mr. Shanks and Mr. Peters were able to get direct impressions of VITRONIC.</w:t>
      </w:r>
    </w:p>
    <w:p>
      <w:pPr>
        <w:pStyle w:val="StandardWeb"/>
        <w:spacing w:line="360" w:lineRule="auto"/>
        <w:rPr>
          <w:lang w:val="en-US"/>
        </w:rPr>
      </w:pPr>
    </w:p>
    <w:p>
      <w:pPr>
        <w:pStyle w:val="StandardWeb"/>
        <w:spacing w:line="360" w:lineRule="auto"/>
        <w:rPr>
          <w:lang w:val="en-US"/>
        </w:rPr>
      </w:pPr>
    </w:p>
    <w:p>
      <w:pPr>
        <w:pStyle w:val="StandardWeb"/>
        <w:spacing w:line="360" w:lineRule="auto"/>
        <w:rPr>
          <w:lang w:val="en-US"/>
        </w:rPr>
      </w:pPr>
      <w:proofErr w:type="spellStart"/>
      <w:r>
        <w:rPr>
          <w:highlight w:val="yellow"/>
          <w:lang w:val="en-US"/>
        </w:rPr>
        <w:t>Zitat</w:t>
      </w:r>
      <w:proofErr w:type="spellEnd"/>
      <w:r>
        <w:rPr>
          <w:highlight w:val="yellow"/>
          <w:lang w:val="en-US"/>
        </w:rPr>
        <w:t xml:space="preserve"> VITRONIC</w:t>
      </w:r>
    </w:p>
    <w:p>
      <w:pPr>
        <w:pStyle w:val="StandardWeb"/>
        <w:spacing w:line="360" w:lineRule="auto"/>
        <w:rPr>
          <w:b/>
          <w:bCs/>
          <w:lang w:val="en-US"/>
        </w:rPr>
      </w:pPr>
      <w:r>
        <w:rPr>
          <w:b/>
          <w:bCs/>
          <w:lang w:val="en-US"/>
        </w:rPr>
        <w:t xml:space="preserve">VITRONIC is sustainably engaged in the support of young talents. Our goal is to awaken professional interests and give young people the opportunity to gain initial experience. Especially through our dual apprenticeship opportunities. The apprentices are an important part within our company - not only in the </w:t>
      </w:r>
      <w:r>
        <w:rPr>
          <w:b/>
          <w:bCs/>
          <w:lang w:val="en-US"/>
        </w:rPr>
        <w:lastRenderedPageBreak/>
        <w:t>daily routine, but also in the development of young talents. For us it was a matter of course to participate in the project "Internship Week".</w:t>
      </w:r>
    </w:p>
    <w:p>
      <w:pPr>
        <w:pStyle w:val="StandardWeb"/>
        <w:spacing w:line="360" w:lineRule="auto"/>
        <w:rPr>
          <w:b/>
          <w:bCs/>
          <w:i/>
          <w:iCs/>
          <w:highlight w:val="yellow"/>
          <w:lang w:val="en-US"/>
        </w:rPr>
      </w:pPr>
      <w:proofErr w:type="spellStart"/>
      <w:r>
        <w:rPr>
          <w:b/>
          <w:bCs/>
          <w:i/>
          <w:iCs/>
          <w:highlight w:val="yellow"/>
          <w:lang w:val="en-US"/>
        </w:rPr>
        <w:t>Gruppenfoto</w:t>
      </w:r>
      <w:proofErr w:type="spellEnd"/>
      <w:r>
        <w:rPr>
          <w:b/>
          <w:bCs/>
          <w:i/>
          <w:iCs/>
          <w:highlight w:val="yellow"/>
          <w:lang w:val="en-US"/>
        </w:rPr>
        <w:br/>
      </w:r>
      <w:proofErr w:type="spellStart"/>
      <w:r>
        <w:rPr>
          <w:b/>
          <w:bCs/>
          <w:i/>
          <w:iCs/>
          <w:highlight w:val="yellow"/>
          <w:lang w:val="en-US"/>
        </w:rPr>
        <w:t>F.l.</w:t>
      </w:r>
      <w:proofErr w:type="gramStart"/>
      <w:r>
        <w:rPr>
          <w:b/>
          <w:bCs/>
          <w:i/>
          <w:iCs/>
          <w:highlight w:val="yellow"/>
          <w:lang w:val="en-US"/>
        </w:rPr>
        <w:t>t.r</w:t>
      </w:r>
      <w:proofErr w:type="spellEnd"/>
      <w:proofErr w:type="gramEnd"/>
      <w:r>
        <w:rPr>
          <w:b/>
          <w:bCs/>
          <w:i/>
          <w:iCs/>
          <w:highlight w:val="yellow"/>
          <w:lang w:val="en-US"/>
        </w:rPr>
        <w:t xml:space="preserve">: </w:t>
      </w:r>
      <w:r>
        <w:rPr>
          <w:b/>
          <w:bCs/>
          <w:i/>
          <w:iCs/>
          <w:lang w:val="en-US"/>
        </w:rPr>
        <w:t>Intern Jan Waller, Vincent Petri (supervisor of the Internship Week at VITRONIC), Philip Shanks and Jan Peters (employees of the Department for Economy &amp; Employment of the State Capital Wiesbaden), Heiko Frohn (CTO at VITRONIC)</w:t>
      </w:r>
      <w:r>
        <w:rPr>
          <w:b/>
          <w:bCs/>
          <w:i/>
          <w:iCs/>
          <w:highlight w:val="yellow"/>
          <w:lang w:val="en-US"/>
        </w:rPr>
        <w:br/>
      </w:r>
      <w:r>
        <w:rPr>
          <w:b/>
          <w:bCs/>
          <w:i/>
          <w:iCs/>
          <w:highlight w:val="yellow"/>
          <w:lang w:val="en-US"/>
        </w:rPr>
        <w:br/>
      </w:r>
      <w:r>
        <w:rPr>
          <w:b/>
          <w:bCs/>
          <w:i/>
          <w:iCs/>
          <w:highlight w:val="yellow"/>
          <w:lang w:val="en-US"/>
        </w:rPr>
        <w:br/>
      </w:r>
      <w:r>
        <w:rPr>
          <w:b/>
          <w:bCs/>
          <w:i/>
          <w:iCs/>
          <w:highlight w:val="yellow"/>
          <w:lang w:val="en-US"/>
        </w:rPr>
        <w:br/>
        <w:t xml:space="preserve"> </w:t>
      </w:r>
    </w:p>
    <w:p>
      <w:pPr>
        <w:pBdr>
          <w:top w:val="nil"/>
          <w:left w:val="nil"/>
          <w:bottom w:val="nil"/>
          <w:right w:val="nil"/>
          <w:between w:val="nil"/>
        </w:pBdr>
        <w:spacing w:before="100" w:after="100"/>
        <w:rPr>
          <w:rFonts w:ascii="Arial" w:eastAsia="Arial" w:hAnsi="Arial" w:cs="Arial"/>
          <w:color w:val="0F243E"/>
          <w:sz w:val="18"/>
          <w:szCs w:val="18"/>
          <w:lang w:val="en-US"/>
        </w:rPr>
      </w:pPr>
      <w:r>
        <w:rPr>
          <w:rFonts w:ascii="Arial" w:eastAsia="Arial" w:hAnsi="Arial" w:cs="Arial"/>
          <w:color w:val="0F243E"/>
          <w:sz w:val="18"/>
          <w:szCs w:val="18"/>
          <w:lang w:val="en-US"/>
        </w:rPr>
        <w:t xml:space="preserve">Quote Mr. Shanks. Deputy team leader initiatives and networks, </w:t>
      </w:r>
    </w:p>
    <w:p>
      <w:pPr>
        <w:pBdr>
          <w:top w:val="nil"/>
          <w:left w:val="nil"/>
          <w:bottom w:val="nil"/>
          <w:right w:val="nil"/>
          <w:between w:val="nil"/>
        </w:pBdr>
        <w:spacing w:before="100" w:after="100"/>
        <w:rPr>
          <w:rFonts w:ascii="Arial" w:eastAsia="Arial" w:hAnsi="Arial" w:cs="Arial"/>
          <w:color w:val="0F243E"/>
          <w:sz w:val="18"/>
          <w:szCs w:val="18"/>
          <w:lang w:val="en-US"/>
        </w:rPr>
      </w:pPr>
      <w:r>
        <w:rPr>
          <w:rFonts w:ascii="Arial" w:eastAsia="Arial" w:hAnsi="Arial" w:cs="Arial"/>
          <w:color w:val="0F243E"/>
          <w:sz w:val="18"/>
          <w:szCs w:val="18"/>
          <w:lang w:val="en-US"/>
        </w:rPr>
        <w:t>Department for Economy and Employment of the State Capital Wiesbaden</w:t>
      </w:r>
    </w:p>
    <w:p>
      <w:pPr>
        <w:pBdr>
          <w:top w:val="nil"/>
          <w:left w:val="nil"/>
          <w:bottom w:val="nil"/>
          <w:right w:val="nil"/>
          <w:between w:val="nil"/>
        </w:pBdr>
        <w:spacing w:before="100" w:after="100"/>
        <w:rPr>
          <w:rFonts w:ascii="Arial" w:eastAsia="Arial" w:hAnsi="Arial" w:cs="Arial"/>
          <w:color w:val="0F243E"/>
          <w:sz w:val="18"/>
          <w:szCs w:val="18"/>
          <w:lang w:val="en-US"/>
        </w:rPr>
      </w:pPr>
    </w:p>
    <w:p>
      <w:pPr>
        <w:pStyle w:val="StandardWeb"/>
        <w:spacing w:line="360" w:lineRule="auto"/>
        <w:rPr>
          <w:b/>
          <w:bCs/>
          <w:lang w:val="en-US"/>
        </w:rPr>
      </w:pPr>
      <w:r>
        <w:rPr>
          <w:b/>
          <w:bCs/>
          <w:lang w:val="en-US"/>
        </w:rPr>
        <w:t xml:space="preserve">The „Internship Week” is a win-win situation for both sides, as it provides insights into companies and gives an overview of various apprenticeship opportunities - such as at VITRONIC. The practical orientation gives the students a more concrete picture of the working world. Companies, in turn, can establish contact with potential trainees at an early stage. The Department of Economics and Employment has put the issue of recruiting skilled workers on its agenda </w:t>
      </w:r>
      <w:proofErr w:type="gramStart"/>
      <w:r>
        <w:rPr>
          <w:b/>
          <w:bCs/>
          <w:lang w:val="en-US"/>
        </w:rPr>
        <w:t>in order to</w:t>
      </w:r>
      <w:proofErr w:type="gramEnd"/>
      <w:r>
        <w:rPr>
          <w:b/>
          <w:bCs/>
          <w:lang w:val="en-US"/>
        </w:rPr>
        <w:t xml:space="preserve"> work actively on sustainably strengthening Wiesbaden as a business location.</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p>
    <w:p>
      <w:pPr>
        <w:pStyle w:val="StandardWeb"/>
        <w:spacing w:line="360" w:lineRule="auto"/>
        <w:rPr>
          <w:b/>
          <w:bCs/>
          <w:i/>
          <w:iCs/>
          <w:lang w:val="en-US"/>
        </w:rPr>
      </w:pPr>
      <w:proofErr w:type="spellStart"/>
      <w:r>
        <w:rPr>
          <w:b/>
          <w:bCs/>
          <w:i/>
          <w:iCs/>
          <w:highlight w:val="yellow"/>
          <w:lang w:val="en-US"/>
        </w:rPr>
        <w:t>Foto</w:t>
      </w:r>
      <w:proofErr w:type="spellEnd"/>
      <w:r>
        <w:rPr>
          <w:b/>
          <w:bCs/>
          <w:i/>
          <w:iCs/>
          <w:highlight w:val="yellow"/>
          <w:lang w:val="en-US"/>
        </w:rPr>
        <w:t xml:space="preserve"> </w:t>
      </w:r>
      <w:proofErr w:type="spellStart"/>
      <w:r>
        <w:rPr>
          <w:b/>
          <w:bCs/>
          <w:i/>
          <w:iCs/>
          <w:highlight w:val="yellow"/>
          <w:lang w:val="en-US"/>
        </w:rPr>
        <w:t>im</w:t>
      </w:r>
      <w:proofErr w:type="spellEnd"/>
      <w:r>
        <w:rPr>
          <w:b/>
          <w:bCs/>
          <w:i/>
          <w:iCs/>
          <w:highlight w:val="yellow"/>
          <w:lang w:val="en-US"/>
        </w:rPr>
        <w:t xml:space="preserve"> </w:t>
      </w:r>
      <w:proofErr w:type="spellStart"/>
      <w:r>
        <w:rPr>
          <w:b/>
          <w:bCs/>
          <w:i/>
          <w:iCs/>
          <w:highlight w:val="yellow"/>
          <w:lang w:val="en-US"/>
        </w:rPr>
        <w:t>Gespräch</w:t>
      </w:r>
      <w:proofErr w:type="spellEnd"/>
      <w:r>
        <w:rPr>
          <w:b/>
          <w:bCs/>
          <w:i/>
          <w:iCs/>
          <w:lang w:val="en-US"/>
        </w:rPr>
        <w:br/>
        <w:t>Stimulating exchanges during the visit</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r>
        <w:rPr>
          <w:lang w:val="en-US"/>
        </w:rPr>
        <w:t>With over 800 employees at the site and an average annual personnel growth of 8%, VITRONIC is one of the most important employers in the technology sector in Wiesbaden and the Rhine-Main region. In total, more than 160 young people have successfully completed their dual training or studies at VITRONIC.</w:t>
      </w: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p>
    <w:p>
      <w:pPr>
        <w:pBdr>
          <w:top w:val="nil"/>
          <w:left w:val="nil"/>
          <w:bottom w:val="nil"/>
          <w:right w:val="nil"/>
          <w:between w:val="nil"/>
        </w:pBdr>
        <w:spacing w:before="100" w:after="100" w:line="360" w:lineRule="auto"/>
        <w:rPr>
          <w:rFonts w:ascii="Arial" w:eastAsia="Arial" w:hAnsi="Arial" w:cs="Arial"/>
          <w:color w:val="0F243E"/>
          <w:sz w:val="18"/>
          <w:szCs w:val="18"/>
          <w:lang w:val="en-US"/>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+49 611 7152 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even" r:id="rId7"/>
      <w:headerReference w:type="default" r:id="rId8"/>
      <w:footerReference w:type="even" r:id="rId9"/>
      <w:footerReference w:type="default" r:id="rId10"/>
      <w:headerReference w:type="first" r:id="rId11"/>
      <w:footerReference w:type="first" r:id="rId12"/>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5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Celine Dingean</cp:lastModifiedBy>
  <cp:revision>5</cp:revision>
  <dcterms:created xsi:type="dcterms:W3CDTF">2023-09-01T10:28:00Z</dcterms:created>
  <dcterms:modified xsi:type="dcterms:W3CDTF">2023-09-01T10:49:00Z</dcterms:modified>
</cp:coreProperties>
</file>