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Wiesbaden, April 2023</w:t>
      </w:r>
    </w:p>
    <w:p>
      <w:pPr>
        <w:pStyle w:val="StandardWeb"/>
        <w:spacing w:line="360" w:lineRule="auto"/>
        <w:rPr>
          <w:rFonts w:ascii="Arial" w:hAnsi="Arial" w:cs="Arial"/>
          <w:color w:val="auto"/>
          <w:sz w:val="22"/>
          <w:szCs w:val="22"/>
          <w:lang w:val="en-US" w:eastAsia="de-DE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en-US" w:eastAsia="de-DE"/>
        </w:rPr>
        <w:t>Financial Report: VITRONIC Group Concludes Fiscal Year 2022 at Record Level</w:t>
      </w:r>
      <w:r>
        <w:rPr>
          <w:rFonts w:ascii="Arial" w:hAnsi="Arial" w:cs="Arial"/>
          <w:color w:val="auto"/>
          <w:sz w:val="28"/>
          <w:szCs w:val="28"/>
          <w:lang w:val="en-US" w:eastAsia="de-DE"/>
        </w:rPr>
        <w:t xml:space="preserve"> </w:t>
      </w:r>
    </w:p>
    <w:p>
      <w:pPr>
        <w:pStyle w:val="Standard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 w:eastAsia="de-DE"/>
        </w:rPr>
        <w:t>Machine vision leader continues growth</w:t>
      </w:r>
    </w:p>
    <w:p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val="en-US" w:eastAsia="de-DE"/>
        </w:rPr>
      </w:pP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The VITRONIC Group has successfully concluded the fiscal year 2022, achieving a 14% increase in revenue to €208 million. The international company has demonstrated long-term reliability in delivery and performance,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while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consistently increasing growth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. VITRONIC has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prov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ed its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stability and resilience despite the ongoing supply chain issues resulting from the COVID-19 pandemic and the Russian invasion of Ukraine. The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annual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operating profit (EBIT) significantly increased, reaching over €15 million. A broader regional presence with a focus on future-oriented projects, increasing service business (after-sales and service providing), and an extraordinarily high order backlog have positively supported business operations. Successful international toll projects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a strongly growing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North American market,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the established markets of DACH, Western Europe, and the Middle East, as well as an innovative product portfolio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 that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includ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es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 future sectors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,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 such as batteries and solar, offer a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strong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outlook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despite ongoing economic challenges.</w:t>
      </w:r>
    </w:p>
    <w:p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val="en-US" w:eastAsia="de-DE"/>
        </w:rPr>
      </w:pPr>
      <w:r>
        <w:rPr>
          <w:rFonts w:ascii="Arial" w:hAnsi="Arial" w:cs="Arial"/>
          <w:color w:val="auto"/>
          <w:sz w:val="22"/>
          <w:szCs w:val="22"/>
          <w:lang w:val="en-US" w:eastAsia="de-DE"/>
        </w:rPr>
        <w:t>The VITRONIC Group employs over 1,300 people worldwide and expects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 to see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further profitable growth of 12-15% in 2023. To increase market presence in Austria, VITRONIC Austria GmbH was founded in Vienna in 2022. Presence on site has also been strengthened at existing locations such as in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North America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, UAE, and Malaysia.</w:t>
      </w:r>
    </w:p>
    <w:p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val="en-US" w:eastAsia="de-DE"/>
        </w:rPr>
      </w:pP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"Even though the last three years were marked by COVID-19, restricted supply chains, and increased procurement costs, all teams at the VITRONIC Group rose to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lastRenderedPageBreak/>
        <w:t xml:space="preserve">the challenges to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achieve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this excellent business result together. With our organizational structure, we </w:t>
      </w:r>
      <w:proofErr w:type="gramStart"/>
      <w:r>
        <w:rPr>
          <w:rFonts w:ascii="Arial" w:hAnsi="Arial" w:cs="Arial"/>
          <w:color w:val="auto"/>
          <w:sz w:val="22"/>
          <w:szCs w:val="22"/>
          <w:lang w:val="en-US" w:eastAsia="de-DE"/>
        </w:rPr>
        <w:t>are able to</w:t>
      </w:r>
      <w:proofErr w:type="gramEnd"/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be flexible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to requirements and make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decisions quickly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. In addition, innovation and quality are at the center of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everything we do. These qualities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make us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 xml:space="preserve">prepared for </w:t>
      </w:r>
      <w:r>
        <w:rPr>
          <w:rFonts w:ascii="Arial" w:hAnsi="Arial" w:cs="Arial"/>
          <w:color w:val="auto"/>
          <w:sz w:val="22"/>
          <w:szCs w:val="22"/>
          <w:lang w:val="en-US" w:eastAsia="de-DE"/>
        </w:rPr>
        <w:t>the future," says Daniel Scholz-Stein, CEO of the VITRONIC Group.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F243E"/>
          <w:sz w:val="18"/>
          <w:szCs w:val="18"/>
          <w:u w:val="single"/>
          <w:lang w:val="en-AU"/>
        </w:rPr>
      </w:pPr>
      <w:r>
        <w:rPr>
          <w:rFonts w:ascii="Arial" w:eastAsia="Arial" w:hAnsi="Arial" w:cs="Arial"/>
          <w:b/>
          <w:color w:val="0F243E"/>
          <w:sz w:val="18"/>
          <w:szCs w:val="18"/>
          <w:u w:val="single"/>
          <w:lang w:val="en-AU"/>
        </w:rPr>
        <w:t>About VITRONIC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VITRONIC is the world's leading innovation driver for industrial image processing, enabling its customers to master the challenges of tomorrow. 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The owner-managed group of companies develops forward-looking solutions in the form of specialized products and software for image-based quality inspection, </w:t>
      </w:r>
      <w:proofErr w:type="gramStart"/>
      <w:r>
        <w:rPr>
          <w:rFonts w:ascii="Arial" w:eastAsia="Arial" w:hAnsi="Arial" w:cs="Arial"/>
          <w:color w:val="0F243E"/>
          <w:sz w:val="18"/>
          <w:szCs w:val="18"/>
          <w:lang w:val="en-AU"/>
        </w:rPr>
        <w:t>identification</w:t>
      </w:r>
      <w:proofErr w:type="gramEnd"/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 and process optimization, </w:t>
      </w:r>
      <w:sdt>
        <w:sdtPr>
          <w:tag w:val="goog_rdk_4"/>
          <w:id w:val="136837393"/>
        </w:sdtPr>
        <w:sdtContent/>
      </w:sdt>
      <w:r>
        <w:rPr>
          <w:rFonts w:ascii="Arial" w:eastAsia="Arial" w:hAnsi="Arial" w:cs="Arial"/>
          <w:color w:val="0F243E"/>
          <w:sz w:val="18"/>
          <w:szCs w:val="18"/>
          <w:lang w:val="en-AU"/>
        </w:rPr>
        <w:t>which find application in the growth sectors of automation and traffic engineering.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VITRONIC solutions make an important contribution to helping shape a safe and sustainable world. The existing limits of what is economically feasible are constantly being questioned </w:t>
      </w:r>
      <w:proofErr w:type="gramStart"/>
      <w:r>
        <w:rPr>
          <w:rFonts w:ascii="Arial" w:eastAsia="Arial" w:hAnsi="Arial" w:cs="Arial"/>
          <w:color w:val="0F243E"/>
          <w:sz w:val="18"/>
          <w:szCs w:val="18"/>
          <w:lang w:val="en-AU"/>
        </w:rPr>
        <w:t>in order to</w:t>
      </w:r>
      <w:proofErr w:type="gramEnd"/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 achieve the highest quality and productivity, for example in the production of automotive and pharmaceutical companies. Worldwide, Auto-ID solutions in logistics centres and at cargo airports, take over the reliable and efficient recording of shipments and thus ensure a transparent flow of goods. 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In the transport sector, VITRONIC offers leading technology for increased safety on the roads, for optimizing traffic flow and for recording road usage. 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>Open and honest dealings with our customers form the foundation for jointly exploiting technological and process potential to the full. Joint success forms the basis of long-term cooperation with companies such as B. Braun, BMW, Daimler, DHL, UPS, Toll Collect, Fresenius and Sanofi as well as with public clients.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Since its foundation in 1984, VITRONIC has been growing continuously for almost 40 years. The current annual turnover (2022) is €208 </w:t>
      </w:r>
      <w:proofErr w:type="gramStart"/>
      <w:r>
        <w:rPr>
          <w:rFonts w:ascii="Arial" w:eastAsia="Arial" w:hAnsi="Arial" w:cs="Arial"/>
          <w:color w:val="0F243E"/>
          <w:sz w:val="18"/>
          <w:szCs w:val="18"/>
          <w:lang w:val="en-AU"/>
        </w:rPr>
        <w:t>million</w:t>
      </w:r>
      <w:proofErr w:type="gramEnd"/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 and the company is currently represented on five continents in over 80 countries with more than 1,300 employees. </w:t>
      </w:r>
    </w:p>
    <w:p>
      <w:pP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Development and production of VITRONIC systems are located at the company headquarters in Wiesbaden. VITRONIC subsidiaries in North America, Europe, </w:t>
      </w:r>
      <w:proofErr w:type="gramStart"/>
      <w:r>
        <w:rPr>
          <w:rFonts w:ascii="Arial" w:eastAsia="Arial" w:hAnsi="Arial" w:cs="Arial"/>
          <w:color w:val="0F243E"/>
          <w:sz w:val="18"/>
          <w:szCs w:val="18"/>
          <w:lang w:val="en-AU"/>
        </w:rPr>
        <w:t>Asia</w:t>
      </w:r>
      <w:proofErr w:type="gramEnd"/>
      <w:r>
        <w:rPr>
          <w:rFonts w:ascii="Arial" w:eastAsia="Arial" w:hAnsi="Arial" w:cs="Arial"/>
          <w:color w:val="0F243E"/>
          <w:sz w:val="18"/>
          <w:szCs w:val="18"/>
          <w:lang w:val="en-AU"/>
        </w:rPr>
        <w:t xml:space="preserve"> and Australia, as well as a worldwide network of sales and service partners, provide local support to international customers.</w:t>
      </w:r>
    </w:p>
    <w:tbl>
      <w:tblPr>
        <w:tblStyle w:val="a"/>
        <w:tblW w:w="7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111"/>
      </w:tblGrid>
      <w:tr>
        <w:trPr>
          <w:trHeight w:val="2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>
            <w:pPr>
              <w:spacing w:before="80" w:after="80" w:line="280" w:lineRule="auto"/>
              <w:ind w:right="567"/>
              <w:jc w:val="both"/>
            </w:pPr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lastRenderedPageBreak/>
              <w:t xml:space="preserve">Press </w:t>
            </w:r>
            <w:proofErr w:type="spellStart"/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/>
        </w:tc>
      </w:tr>
      <w:tr>
        <w:trPr>
          <w:trHeight w:val="121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  <w:t>Director Global Marketing</w:t>
            </w:r>
          </w:p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  <w:t>Britta Weiser</w:t>
            </w:r>
          </w:p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  <w:lang w:val="en-US"/>
              </w:rPr>
              <w:t>Britta.weiser@vitronic.de</w:t>
            </w:r>
          </w:p>
          <w:p>
            <w:pPr>
              <w:spacing w:line="200" w:lineRule="auto"/>
              <w:ind w:right="567"/>
              <w:jc w:val="both"/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www.vitronic.de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 xml:space="preserve">VITRONIC Dr.-Ing. Stein </w:t>
            </w:r>
          </w:p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Bildverarbeitungssysteme GmbH</w:t>
            </w:r>
          </w:p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Hasengartenstr. 14</w:t>
            </w:r>
          </w:p>
          <w:p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65189 Wiesbaden</w:t>
            </w:r>
          </w:p>
          <w:p>
            <w:pPr>
              <w:spacing w:line="200" w:lineRule="auto"/>
              <w:ind w:right="567"/>
              <w:jc w:val="both"/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Tel: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ab/>
              <w:t>+49 611 7152 0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br/>
              <w:t xml:space="preserve">Fax: 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ab/>
              <w:t>+49 611 7152 133</w:t>
            </w:r>
          </w:p>
        </w:tc>
      </w:tr>
    </w:tbl>
    <w:p>
      <w:pPr>
        <w:widowControl w:val="0"/>
        <w:spacing w:before="100" w:after="100"/>
      </w:pPr>
    </w:p>
    <w:sectPr>
      <w:headerReference w:type="default" r:id="rId7"/>
      <w:footerReference w:type="default" r:id="rId8"/>
      <w:pgSz w:w="11900" w:h="16840"/>
      <w:pgMar w:top="2040" w:right="2119" w:bottom="2410" w:left="170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088"/>
      </w:tabs>
      <w:ind w:right="360"/>
      <w:jc w:val="center"/>
      <w:rPr>
        <w:color w:val="999999"/>
      </w:rPr>
    </w:pPr>
    <w:r>
      <w:rPr>
        <w:rFonts w:ascii="Arial" w:hAnsi="Arial"/>
        <w:b/>
        <w:color w:val="999999"/>
        <w:sz w:val="20"/>
        <w:lang w:val="en-US"/>
      </w:rPr>
      <w:t>In the event of publication, please send a voucher copy to:</w:t>
    </w:r>
    <w:r>
      <w:rPr>
        <w:rFonts w:ascii="Arial" w:hAnsi="Arial" w:cs="Arial"/>
        <w:color w:val="999999"/>
        <w:sz w:val="20"/>
        <w:lang w:val="en-US"/>
      </w:rPr>
      <w:br/>
    </w:r>
    <w:r>
      <w:rPr>
        <w:rFonts w:ascii="Arial" w:hAnsi="Arial"/>
        <w:color w:val="999999"/>
        <w:sz w:val="20"/>
        <w:lang w:val="en-US"/>
      </w:rPr>
      <w:t xml:space="preserve">VITRONIC Dr.-Ing. </w:t>
    </w:r>
    <w:r>
      <w:rPr>
        <w:rFonts w:ascii="Arial" w:hAnsi="Arial"/>
        <w:color w:val="999999"/>
        <w:sz w:val="20"/>
      </w:rPr>
      <w:t>Stein Bildverarbeitungssysteme GmbH</w:t>
    </w:r>
    <w:r>
      <w:rPr>
        <w:rFonts w:ascii="Arial" w:hAnsi="Arial" w:cs="Arial"/>
        <w:color w:val="999999"/>
        <w:sz w:val="20"/>
      </w:rPr>
      <w:br/>
    </w:r>
    <w:r>
      <w:rPr>
        <w:rFonts w:ascii="Arial" w:hAnsi="Arial"/>
        <w:color w:val="999999"/>
        <w:sz w:val="20"/>
      </w:rPr>
      <w:t>Hasengartenstr. 14, 65189 Wiesbaden,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  <w:r>
      <w:rPr>
        <w:rFonts w:cs="Times New Roman"/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4814521</wp:posOffset>
          </wp:positionH>
          <wp:positionV relativeFrom="page">
            <wp:posOffset>284480</wp:posOffset>
          </wp:positionV>
          <wp:extent cx="2412609" cy="627314"/>
          <wp:effectExtent l="0" t="0" r="0" b="0"/>
          <wp:wrapNone/>
          <wp:docPr id="6" name="image1.jpg" descr="K:\Marketing\corporate_id\corporate_design\corporate_design 2019\Vitronic Logo 2019\Vitronic Logo mit Claim 2019\Leading Blue\Vitronic Logo &amp; Claim Leading Blue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K:\Marketing\corporate_id\corporate_design\corporate_design 2019\Vitronic Logo 2019\Vitronic Logo mit Claim 2019\Leading Blue\Vitronic Logo &amp; Claim Leading Blue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609" cy="627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999999"/>
        <w:sz w:val="36"/>
        <w:szCs w:val="36"/>
      </w:rPr>
      <w:t>PRESS RELEASE</w:t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</w:p>
  <w:p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F5EEC-AB5F-4FF6-B978-2319472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Listenabsatz">
    <w:name w:val="List Paragraph"/>
    <w:pPr>
      <w:ind w:left="720"/>
    </w:pPr>
    <w:rPr>
      <w:color w:val="000000"/>
      <w:u w:color="000000"/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  <w:u w:color="00000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Arial Unicode MS"/>
      <w:color w:val="000000"/>
      <w:sz w:val="20"/>
      <w:szCs w:val="2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Arial Unicode MS"/>
      <w:b/>
      <w:bCs/>
      <w:color w:val="000000"/>
      <w:sz w:val="20"/>
      <w:szCs w:val="20"/>
      <w:u w:color="000000"/>
    </w:rPr>
  </w:style>
  <w:style w:type="character" w:customStyle="1" w:styleId="FuzeileZchn">
    <w:name w:val="Fußzeile Zchn"/>
    <w:basedOn w:val="Absatz-Standardschriftart"/>
    <w:link w:val="Fuzeile"/>
    <w:rPr>
      <w:rFonts w:cs="Arial Unicode MS"/>
      <w:color w:val="000000"/>
      <w:u w:color="000000"/>
    </w:rPr>
  </w:style>
  <w:style w:type="paragraph" w:styleId="berarbeitung">
    <w:name w:val="Revision"/>
    <w:hidden/>
    <w:uiPriority w:val="99"/>
    <w:semiHidden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GcmBf2rlbSgdR6XbDJfi58NRQ==">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3617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Weiser</dc:creator>
  <cp:lastModifiedBy>Britta Weiser</cp:lastModifiedBy>
  <cp:revision>2</cp:revision>
  <dcterms:created xsi:type="dcterms:W3CDTF">2023-04-07T19:34:00Z</dcterms:created>
  <dcterms:modified xsi:type="dcterms:W3CDTF">2023-04-07T19:34:00Z</dcterms:modified>
</cp:coreProperties>
</file>