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D962B" w14:textId="4E380808" w:rsidR="00525372" w:rsidRPr="00BD2CF4" w:rsidRDefault="00C05E54" w:rsidP="00BD2CF4">
      <w:pPr>
        <w:pStyle w:val="berschrift1"/>
        <w:rPr>
          <w:rFonts w:ascii="Arial" w:hAnsi="Arial" w:cs="Arial"/>
          <w:color w:val="000000" w:themeColor="text1"/>
          <w:szCs w:val="24"/>
          <w:lang w:val="en-US"/>
        </w:rPr>
      </w:pPr>
      <w:r w:rsidRPr="00C05E54">
        <w:rPr>
          <w:rFonts w:ascii="Arial" w:hAnsi="Arial" w:cs="Arial"/>
          <w:color w:val="000000" w:themeColor="text1"/>
          <w:szCs w:val="24"/>
          <w:lang w:val="en-US"/>
        </w:rPr>
        <w:t xml:space="preserve">VITRONIC has been selected by RDW to supply Observation Services for </w:t>
      </w:r>
      <w:r w:rsidR="000430CD">
        <w:rPr>
          <w:rFonts w:ascii="Arial" w:hAnsi="Arial" w:cs="Arial"/>
          <w:color w:val="000000" w:themeColor="text1"/>
          <w:szCs w:val="24"/>
          <w:lang w:val="en-US"/>
        </w:rPr>
        <w:t xml:space="preserve">truck </w:t>
      </w:r>
      <w:proofErr w:type="gramStart"/>
      <w:r w:rsidR="000430CD">
        <w:rPr>
          <w:rFonts w:ascii="Arial" w:hAnsi="Arial" w:cs="Arial"/>
          <w:color w:val="000000" w:themeColor="text1"/>
          <w:szCs w:val="24"/>
          <w:lang w:val="en-US"/>
        </w:rPr>
        <w:t>toll</w:t>
      </w:r>
      <w:proofErr w:type="gramEnd"/>
      <w:r w:rsidRPr="00C05E54">
        <w:rPr>
          <w:rFonts w:ascii="Arial" w:hAnsi="Arial" w:cs="Arial"/>
          <w:color w:val="000000" w:themeColor="text1"/>
          <w:szCs w:val="24"/>
          <w:lang w:val="en-US"/>
        </w:rPr>
        <w:t xml:space="preserve"> </w:t>
      </w:r>
      <w:r w:rsidR="00C615CC">
        <w:rPr>
          <w:rFonts w:ascii="Arial" w:hAnsi="Arial" w:cs="Arial"/>
          <w:color w:val="000000" w:themeColor="text1"/>
          <w:szCs w:val="24"/>
          <w:lang w:val="en-US"/>
        </w:rPr>
        <w:t xml:space="preserve"> </w:t>
      </w:r>
    </w:p>
    <w:p w14:paraId="33269E4D" w14:textId="77777777" w:rsidR="00525372" w:rsidRDefault="00525372">
      <w:pPr>
        <w:pStyle w:val="StandardWeb"/>
        <w:spacing w:line="360" w:lineRule="auto"/>
        <w:rPr>
          <w:rFonts w:ascii="Arial" w:hAnsi="Arial" w:cs="Arial"/>
          <w:b/>
          <w:color w:val="000000" w:themeColor="text1"/>
          <w:sz w:val="22"/>
          <w:szCs w:val="22"/>
          <w:lang w:val="en-US"/>
        </w:rPr>
      </w:pPr>
    </w:p>
    <w:p w14:paraId="6B93D007" w14:textId="10175957" w:rsidR="00525372" w:rsidRDefault="00C615CC">
      <w:pPr>
        <w:pStyle w:val="StandardWeb"/>
        <w:spacing w:line="360" w:lineRule="auto"/>
        <w:rPr>
          <w:rFonts w:ascii="Arial" w:hAnsi="Arial" w:cs="Arial"/>
          <w:b/>
          <w:color w:val="000000" w:themeColor="text1"/>
          <w:sz w:val="22"/>
          <w:szCs w:val="22"/>
          <w:lang w:val="en-US"/>
        </w:rPr>
      </w:pPr>
      <w:r>
        <w:rPr>
          <w:rFonts w:ascii="Arial" w:hAnsi="Arial" w:cs="Arial"/>
          <w:b/>
          <w:color w:val="000000" w:themeColor="text1"/>
          <w:sz w:val="22"/>
          <w:szCs w:val="22"/>
          <w:lang w:val="en-US"/>
        </w:rPr>
        <w:t xml:space="preserve">Wiesbaden, </w:t>
      </w:r>
      <w:r w:rsidR="00C05E54">
        <w:rPr>
          <w:rFonts w:ascii="Arial" w:hAnsi="Arial" w:cs="Arial"/>
          <w:b/>
          <w:color w:val="000000" w:themeColor="text1"/>
          <w:sz w:val="22"/>
          <w:szCs w:val="22"/>
          <w:lang w:val="en-US"/>
        </w:rPr>
        <w:t>02</w:t>
      </w:r>
      <w:r>
        <w:rPr>
          <w:rFonts w:ascii="Arial" w:hAnsi="Arial" w:cs="Arial"/>
          <w:b/>
          <w:color w:val="000000" w:themeColor="text1"/>
          <w:sz w:val="22"/>
          <w:szCs w:val="22"/>
          <w:lang w:val="en-US"/>
        </w:rPr>
        <w:t>/</w:t>
      </w:r>
      <w:r w:rsidR="00C05E54">
        <w:rPr>
          <w:rFonts w:ascii="Arial" w:hAnsi="Arial" w:cs="Arial"/>
          <w:b/>
          <w:color w:val="000000" w:themeColor="text1"/>
          <w:sz w:val="22"/>
          <w:szCs w:val="22"/>
          <w:lang w:val="en-US"/>
        </w:rPr>
        <w:t>07</w:t>
      </w:r>
      <w:r>
        <w:rPr>
          <w:rFonts w:ascii="Arial" w:hAnsi="Arial" w:cs="Arial"/>
          <w:b/>
          <w:color w:val="000000" w:themeColor="text1"/>
          <w:sz w:val="22"/>
          <w:szCs w:val="22"/>
          <w:lang w:val="en-US"/>
        </w:rPr>
        <w:t>/</w:t>
      </w:r>
      <w:r w:rsidR="00C05E54">
        <w:rPr>
          <w:rFonts w:ascii="Arial" w:hAnsi="Arial" w:cs="Arial"/>
          <w:b/>
          <w:color w:val="000000" w:themeColor="text1"/>
          <w:sz w:val="22"/>
          <w:szCs w:val="22"/>
          <w:lang w:val="en-US"/>
        </w:rPr>
        <w:t>2024</w:t>
      </w:r>
    </w:p>
    <w:p w14:paraId="20A09781" w14:textId="77777777" w:rsidR="00525372" w:rsidRDefault="00525372">
      <w:pPr>
        <w:pBdr>
          <w:top w:val="nil"/>
          <w:left w:val="nil"/>
          <w:bottom w:val="nil"/>
          <w:right w:val="nil"/>
          <w:between w:val="nil"/>
        </w:pBdr>
        <w:spacing w:before="100" w:after="100"/>
        <w:rPr>
          <w:rFonts w:ascii="Arial" w:eastAsia="Arial" w:hAnsi="Arial" w:cs="Arial"/>
          <w:color w:val="0F243E"/>
          <w:sz w:val="18"/>
          <w:szCs w:val="18"/>
          <w:lang w:val="en-AU"/>
        </w:rPr>
      </w:pPr>
    </w:p>
    <w:p w14:paraId="27530D83" w14:textId="25825B7E" w:rsidR="00AF5953" w:rsidRPr="005A089C" w:rsidRDefault="00AF5953" w:rsidP="00AF5953">
      <w:pPr>
        <w:pStyle w:val="StandardWeb"/>
        <w:rPr>
          <w:rFonts w:ascii="Arial" w:hAnsi="Arial" w:cs="Arial"/>
          <w:sz w:val="18"/>
          <w:szCs w:val="18"/>
          <w:lang w:val="en-US"/>
        </w:rPr>
      </w:pPr>
      <w:r w:rsidRPr="005A089C">
        <w:rPr>
          <w:rFonts w:ascii="Arial" w:hAnsi="Arial" w:cs="Arial"/>
          <w:sz w:val="18"/>
          <w:szCs w:val="18"/>
          <w:lang w:val="en-US"/>
        </w:rPr>
        <w:t>After a European Tender process, VITRONIC has been awarded by RDW</w:t>
      </w:r>
      <w:r w:rsidR="005D7280" w:rsidRPr="005A089C">
        <w:rPr>
          <w:rFonts w:ascii="Arial" w:hAnsi="Arial" w:cs="Arial"/>
          <w:sz w:val="18"/>
          <w:szCs w:val="18"/>
          <w:lang w:val="en-US"/>
        </w:rPr>
        <w:t>, the Netherlands Vehicle Authority,</w:t>
      </w:r>
      <w:r w:rsidRPr="005A089C">
        <w:rPr>
          <w:rFonts w:ascii="Arial" w:hAnsi="Arial" w:cs="Arial"/>
          <w:sz w:val="18"/>
          <w:szCs w:val="18"/>
          <w:lang w:val="en-US"/>
        </w:rPr>
        <w:t xml:space="preserve"> to supply the observation service for </w:t>
      </w:r>
      <w:r w:rsidR="000430CD" w:rsidRPr="005A089C">
        <w:rPr>
          <w:rFonts w:ascii="Arial" w:hAnsi="Arial" w:cs="Arial"/>
          <w:sz w:val="18"/>
          <w:szCs w:val="18"/>
          <w:lang w:val="en-US"/>
        </w:rPr>
        <w:t>truck toll</w:t>
      </w:r>
      <w:r w:rsidRPr="005A089C">
        <w:rPr>
          <w:rFonts w:ascii="Arial" w:hAnsi="Arial" w:cs="Arial"/>
          <w:sz w:val="18"/>
          <w:szCs w:val="18"/>
          <w:lang w:val="en-US"/>
        </w:rPr>
        <w:t>. Before the truck t</w:t>
      </w:r>
      <w:r w:rsidR="000430CD" w:rsidRPr="005A089C">
        <w:rPr>
          <w:rFonts w:ascii="Arial" w:hAnsi="Arial" w:cs="Arial"/>
          <w:sz w:val="18"/>
          <w:szCs w:val="18"/>
          <w:lang w:val="en-US"/>
        </w:rPr>
        <w:t>oll</w:t>
      </w:r>
      <w:r w:rsidRPr="005A089C">
        <w:rPr>
          <w:rFonts w:ascii="Arial" w:hAnsi="Arial" w:cs="Arial"/>
          <w:sz w:val="18"/>
          <w:szCs w:val="18"/>
          <w:lang w:val="en-US"/>
        </w:rPr>
        <w:t xml:space="preserve"> takes effect in 2026, VITRONIC will supply and install observation equipment, </w:t>
      </w:r>
      <w:proofErr w:type="gramStart"/>
      <w:r w:rsidRPr="005A089C">
        <w:rPr>
          <w:rFonts w:ascii="Arial" w:hAnsi="Arial" w:cs="Arial"/>
          <w:sz w:val="18"/>
          <w:szCs w:val="18"/>
          <w:lang w:val="en-US"/>
        </w:rPr>
        <w:t>software</w:t>
      </w:r>
      <w:proofErr w:type="gramEnd"/>
      <w:r w:rsidRPr="005A089C">
        <w:rPr>
          <w:rFonts w:ascii="Arial" w:hAnsi="Arial" w:cs="Arial"/>
          <w:sz w:val="18"/>
          <w:szCs w:val="18"/>
          <w:lang w:val="en-US"/>
        </w:rPr>
        <w:t xml:space="preserve"> and data processing to enable RDW to check if trucks comply with the t</w:t>
      </w:r>
      <w:r w:rsidR="000430CD" w:rsidRPr="005A089C">
        <w:rPr>
          <w:rFonts w:ascii="Arial" w:hAnsi="Arial" w:cs="Arial"/>
          <w:sz w:val="18"/>
          <w:szCs w:val="18"/>
          <w:lang w:val="en-US"/>
        </w:rPr>
        <w:t>oll</w:t>
      </w:r>
      <w:r w:rsidRPr="005A089C">
        <w:rPr>
          <w:rFonts w:ascii="Arial" w:hAnsi="Arial" w:cs="Arial"/>
          <w:sz w:val="18"/>
          <w:szCs w:val="18"/>
          <w:lang w:val="en-US"/>
        </w:rPr>
        <w:t xml:space="preserve"> regulations. VITRONIC will also provide all related services to RDW for a period of at least 10 years. </w:t>
      </w:r>
      <w:r w:rsidRPr="005A089C">
        <w:rPr>
          <w:rFonts w:ascii="Arial" w:hAnsi="Arial" w:cs="Arial"/>
          <w:sz w:val="18"/>
          <w:szCs w:val="18"/>
          <w:lang w:val="en-US"/>
        </w:rPr>
        <w:br/>
      </w:r>
    </w:p>
    <w:p w14:paraId="383A2CB6" w14:textId="77777777" w:rsidR="00AF5953" w:rsidRPr="005A089C" w:rsidRDefault="00AF5953" w:rsidP="00AF5953">
      <w:pPr>
        <w:rPr>
          <w:rFonts w:ascii="Arial" w:hAnsi="Arial" w:cs="Arial"/>
          <w:b/>
          <w:bCs/>
          <w:sz w:val="18"/>
          <w:szCs w:val="18"/>
          <w:lang w:val="en" w:eastAsia="de-DE"/>
        </w:rPr>
      </w:pPr>
      <w:r w:rsidRPr="005A089C">
        <w:rPr>
          <w:rFonts w:ascii="Arial" w:hAnsi="Arial" w:cs="Arial"/>
          <w:b/>
          <w:bCs/>
          <w:sz w:val="18"/>
          <w:szCs w:val="18"/>
          <w:lang w:val="en" w:eastAsia="de-DE"/>
        </w:rPr>
        <w:t>International experience</w:t>
      </w:r>
    </w:p>
    <w:p w14:paraId="2AD21EF4" w14:textId="141D3BF0" w:rsidR="00AF5953" w:rsidRPr="005A089C" w:rsidRDefault="00AF5953" w:rsidP="00AF5953">
      <w:pPr>
        <w:pStyle w:val="StandardWeb"/>
        <w:rPr>
          <w:rFonts w:ascii="Arial" w:hAnsi="Arial" w:cs="Arial"/>
          <w:color w:val="000000" w:themeColor="text1"/>
          <w:sz w:val="18"/>
          <w:szCs w:val="18"/>
          <w:lang w:val="en-US"/>
        </w:rPr>
      </w:pPr>
      <w:r w:rsidRPr="005A089C">
        <w:rPr>
          <w:rFonts w:ascii="Arial" w:hAnsi="Arial" w:cs="Arial"/>
          <w:color w:val="000000" w:themeColor="text1"/>
          <w:sz w:val="18"/>
          <w:szCs w:val="18"/>
          <w:lang w:val="en-US"/>
        </w:rPr>
        <w:t>Starting in 2026, when the truck t</w:t>
      </w:r>
      <w:r w:rsidR="000430CD" w:rsidRPr="005A089C">
        <w:rPr>
          <w:rFonts w:ascii="Arial" w:hAnsi="Arial" w:cs="Arial"/>
          <w:color w:val="000000" w:themeColor="text1"/>
          <w:sz w:val="18"/>
          <w:szCs w:val="18"/>
          <w:lang w:val="en-US"/>
        </w:rPr>
        <w:t>oll</w:t>
      </w:r>
      <w:r w:rsidRPr="005A089C">
        <w:rPr>
          <w:rFonts w:ascii="Arial" w:hAnsi="Arial" w:cs="Arial"/>
          <w:color w:val="000000" w:themeColor="text1"/>
          <w:sz w:val="18"/>
          <w:szCs w:val="18"/>
          <w:lang w:val="en-US"/>
        </w:rPr>
        <w:t xml:space="preserve"> is implemented in the Netherlands, all trucks operating within the country must be equipped with functioning on-board units (OBUs). These devices record the kilometers driven on tolled roads.</w:t>
      </w:r>
    </w:p>
    <w:p w14:paraId="59FA5280" w14:textId="2C3152D2" w:rsidR="00AF5953" w:rsidRPr="005A089C" w:rsidRDefault="00AF5953" w:rsidP="00AF5953">
      <w:pPr>
        <w:pStyle w:val="StandardWeb"/>
        <w:rPr>
          <w:rFonts w:ascii="Arial" w:hAnsi="Arial" w:cs="Arial"/>
          <w:color w:val="000000" w:themeColor="text1"/>
          <w:sz w:val="18"/>
          <w:szCs w:val="18"/>
          <w:lang w:val="en-US"/>
        </w:rPr>
      </w:pPr>
      <w:r w:rsidRPr="005A089C">
        <w:rPr>
          <w:rFonts w:ascii="Arial" w:hAnsi="Arial" w:cs="Arial"/>
          <w:color w:val="000000" w:themeColor="text1"/>
          <w:sz w:val="18"/>
          <w:szCs w:val="18"/>
          <w:lang w:val="en-US"/>
        </w:rPr>
        <w:t>To ensure proper usage, VITRONICs equipment will verify that passing trucks have operational OBUs. This process involves using ANPR cameras to recognize license plates, DSRC antennas to read the settings of the OBUs, and image recognition software to identify trucks. VITRONIC's equipment, software and services are proven and reliable, backed by years of experience in several European countries.</w:t>
      </w:r>
      <w:r w:rsidRPr="005A089C">
        <w:rPr>
          <w:rFonts w:ascii="Arial" w:hAnsi="Arial" w:cs="Arial"/>
          <w:color w:val="000000" w:themeColor="text1"/>
          <w:sz w:val="18"/>
          <w:szCs w:val="18"/>
          <w:lang w:val="en-US"/>
        </w:rPr>
        <w:br/>
      </w:r>
    </w:p>
    <w:p w14:paraId="733BECDC" w14:textId="77777777" w:rsidR="00AF5953" w:rsidRPr="005A089C" w:rsidRDefault="00AF5953" w:rsidP="00AF5953">
      <w:pPr>
        <w:rPr>
          <w:rFonts w:ascii="Arial" w:hAnsi="Arial" w:cs="Arial"/>
          <w:b/>
          <w:bCs/>
          <w:color w:val="000000" w:themeColor="text1"/>
          <w:sz w:val="18"/>
          <w:szCs w:val="18"/>
          <w:lang w:val="en" w:eastAsia="de-DE"/>
        </w:rPr>
      </w:pPr>
      <w:r w:rsidRPr="005A089C">
        <w:rPr>
          <w:rFonts w:ascii="Arial" w:hAnsi="Arial" w:cs="Arial"/>
          <w:b/>
          <w:bCs/>
          <w:color w:val="000000" w:themeColor="text1"/>
          <w:sz w:val="18"/>
          <w:szCs w:val="18"/>
          <w:lang w:val="en" w:eastAsia="de-DE"/>
        </w:rPr>
        <w:t>61 portals</w:t>
      </w:r>
    </w:p>
    <w:p w14:paraId="5CFAB77F" w14:textId="7B43092B" w:rsidR="00AF5953" w:rsidRPr="005A089C" w:rsidRDefault="00AF5953" w:rsidP="00AF5953">
      <w:pPr>
        <w:pStyle w:val="StandardWeb"/>
        <w:rPr>
          <w:rFonts w:ascii="Arial" w:hAnsi="Arial" w:cs="Arial"/>
          <w:color w:val="000000" w:themeColor="text1"/>
          <w:sz w:val="18"/>
          <w:szCs w:val="18"/>
          <w:lang w:val="en-US"/>
        </w:rPr>
      </w:pPr>
      <w:r w:rsidRPr="005A089C">
        <w:rPr>
          <w:rFonts w:ascii="Arial" w:hAnsi="Arial" w:cs="Arial"/>
          <w:color w:val="000000" w:themeColor="text1"/>
          <w:sz w:val="18"/>
          <w:szCs w:val="18"/>
          <w:lang w:val="en-US"/>
        </w:rPr>
        <w:t>In addition to supplying all the necessary equipment, VITRONIC is also responsible for its installation. This will take place on 61 gantries already positioned above roads within the established charging network. Additionally, to ensure trucks comply with regulations outside this network, VITRONIC will provide and operate around thirty mobile cameras for inspections at various locations throughout the Netherlands.</w:t>
      </w:r>
      <w:r w:rsidRPr="005A089C">
        <w:rPr>
          <w:rFonts w:ascii="Arial" w:hAnsi="Arial" w:cs="Arial"/>
          <w:color w:val="000000" w:themeColor="text1"/>
          <w:sz w:val="18"/>
          <w:szCs w:val="18"/>
          <w:lang w:val="en-US"/>
        </w:rPr>
        <w:br/>
      </w:r>
    </w:p>
    <w:p w14:paraId="195E5B7B" w14:textId="77777777" w:rsidR="00AF5953" w:rsidRPr="005A089C" w:rsidRDefault="00AF5953" w:rsidP="00AF5953">
      <w:pPr>
        <w:rPr>
          <w:rFonts w:ascii="Arial" w:hAnsi="Arial" w:cs="Arial"/>
          <w:b/>
          <w:bCs/>
          <w:sz w:val="18"/>
          <w:szCs w:val="18"/>
          <w:lang w:val="en" w:eastAsia="de-DE"/>
        </w:rPr>
      </w:pPr>
      <w:r w:rsidRPr="005A089C">
        <w:rPr>
          <w:rFonts w:ascii="Arial" w:hAnsi="Arial" w:cs="Arial"/>
          <w:b/>
          <w:bCs/>
          <w:sz w:val="18"/>
          <w:szCs w:val="18"/>
          <w:lang w:val="en" w:eastAsia="de-DE"/>
        </w:rPr>
        <w:t>European tender</w:t>
      </w:r>
    </w:p>
    <w:p w14:paraId="53E83714" w14:textId="77777777" w:rsidR="00AF5953" w:rsidRPr="005A089C" w:rsidRDefault="00AF5953" w:rsidP="00AF5953">
      <w:pPr>
        <w:rPr>
          <w:rFonts w:ascii="Arial" w:hAnsi="Arial" w:cs="Arial"/>
          <w:sz w:val="18"/>
          <w:szCs w:val="18"/>
          <w:lang w:val="en-US"/>
        </w:rPr>
      </w:pPr>
      <w:r w:rsidRPr="005A089C">
        <w:rPr>
          <w:rFonts w:ascii="Arial" w:hAnsi="Arial" w:cs="Arial"/>
          <w:sz w:val="18"/>
          <w:szCs w:val="18"/>
          <w:lang w:val="en-US"/>
        </w:rPr>
        <w:t>The award to VITRONIC is the outcome of a European Tender.</w:t>
      </w:r>
    </w:p>
    <w:p w14:paraId="0E95D95A" w14:textId="6F646E73" w:rsidR="00AF5953" w:rsidRPr="005A089C" w:rsidRDefault="00AF5953" w:rsidP="00AF5953">
      <w:pPr>
        <w:rPr>
          <w:rFonts w:ascii="Arial" w:hAnsi="Arial" w:cs="Arial"/>
          <w:sz w:val="18"/>
          <w:szCs w:val="18"/>
          <w:lang w:val="en-US"/>
        </w:rPr>
      </w:pPr>
      <w:r w:rsidRPr="005A089C">
        <w:rPr>
          <w:rFonts w:ascii="Arial" w:hAnsi="Arial" w:cs="Arial"/>
          <w:sz w:val="18"/>
          <w:szCs w:val="18"/>
          <w:lang w:val="en-US"/>
        </w:rPr>
        <w:t xml:space="preserve"> "After a thorough evaluation, we chose VITRONIC," says </w:t>
      </w:r>
      <w:proofErr w:type="spellStart"/>
      <w:r w:rsidR="00280BE1" w:rsidRPr="005A089C">
        <w:rPr>
          <w:rFonts w:ascii="Arial" w:hAnsi="Arial" w:cs="Arial"/>
          <w:sz w:val="18"/>
          <w:szCs w:val="18"/>
          <w:lang w:val="en-US"/>
        </w:rPr>
        <w:t>Zeger</w:t>
      </w:r>
      <w:proofErr w:type="spellEnd"/>
      <w:r w:rsidR="00280BE1" w:rsidRPr="005A089C">
        <w:rPr>
          <w:rFonts w:ascii="Arial" w:hAnsi="Arial" w:cs="Arial"/>
          <w:sz w:val="18"/>
          <w:szCs w:val="18"/>
          <w:lang w:val="en-US"/>
        </w:rPr>
        <w:t xml:space="preserve"> </w:t>
      </w:r>
      <w:proofErr w:type="spellStart"/>
      <w:r w:rsidR="00280BE1" w:rsidRPr="005A089C">
        <w:rPr>
          <w:rFonts w:ascii="Arial" w:hAnsi="Arial" w:cs="Arial"/>
          <w:sz w:val="18"/>
          <w:szCs w:val="18"/>
          <w:lang w:val="en-US"/>
        </w:rPr>
        <w:t>Baelde</w:t>
      </w:r>
      <w:proofErr w:type="spellEnd"/>
      <w:r w:rsidRPr="005A089C">
        <w:rPr>
          <w:rFonts w:ascii="Arial" w:hAnsi="Arial" w:cs="Arial"/>
          <w:sz w:val="18"/>
          <w:szCs w:val="18"/>
          <w:lang w:val="en-US"/>
        </w:rPr>
        <w:t xml:space="preserve">, RDW </w:t>
      </w:r>
      <w:r w:rsidR="003F6EBB" w:rsidRPr="005A089C">
        <w:rPr>
          <w:rFonts w:ascii="Arial" w:hAnsi="Arial" w:cs="Arial"/>
          <w:sz w:val="18"/>
          <w:szCs w:val="18"/>
          <w:lang w:val="en-US"/>
        </w:rPr>
        <w:t>Operations</w:t>
      </w:r>
      <w:r w:rsidRPr="005A089C">
        <w:rPr>
          <w:rFonts w:ascii="Arial" w:hAnsi="Arial" w:cs="Arial"/>
          <w:sz w:val="18"/>
          <w:szCs w:val="18"/>
          <w:lang w:val="en-US"/>
        </w:rPr>
        <w:t xml:space="preserve"> Director. "It's crucial that we depend on reliable technology, and we are confident that VITRONIC is the right partner for this."</w:t>
      </w:r>
    </w:p>
    <w:p w14:paraId="25C0186E" w14:textId="5A8088AD" w:rsidR="00AF5953" w:rsidRPr="005A089C" w:rsidRDefault="00AF5953" w:rsidP="00AF5953">
      <w:pPr>
        <w:rPr>
          <w:rFonts w:ascii="Segoe UI" w:hAnsi="Segoe UI" w:cs="Segoe UI"/>
          <w:color w:val="000000" w:themeColor="text1"/>
          <w:sz w:val="18"/>
          <w:szCs w:val="18"/>
          <w:lang w:val="en-US"/>
        </w:rPr>
      </w:pPr>
      <w:bookmarkStart w:id="0" w:name="_Hlk170140105"/>
      <w:r w:rsidRPr="005A089C">
        <w:rPr>
          <w:rFonts w:ascii="Arial" w:hAnsi="Arial" w:cs="Arial"/>
          <w:sz w:val="18"/>
          <w:szCs w:val="18"/>
          <w:lang w:val="en"/>
        </w:rPr>
        <w:t>“We are very proud that RDW has selected us as contractor for the supply and operation of the Observation System. We are convinced to deliver a first-class technical solution and to provide an optimal service</w:t>
      </w:r>
      <w:r w:rsidRPr="005A089C">
        <w:rPr>
          <w:rFonts w:ascii="Arial" w:hAnsi="Arial" w:cs="Arial"/>
          <w:color w:val="000000" w:themeColor="text1"/>
          <w:sz w:val="18"/>
          <w:szCs w:val="18"/>
          <w:lang w:val="en"/>
        </w:rPr>
        <w:t xml:space="preserve">,” </w:t>
      </w:r>
      <w:r w:rsidRPr="005A089C">
        <w:rPr>
          <w:rFonts w:ascii="Arial" w:hAnsi="Arial" w:cs="Arial"/>
          <w:sz w:val="18"/>
          <w:szCs w:val="18"/>
          <w:lang w:val="en" w:eastAsia="de-DE"/>
        </w:rPr>
        <w:t xml:space="preserve">said </w:t>
      </w:r>
      <w:r w:rsidRPr="005A089C">
        <w:rPr>
          <w:rFonts w:ascii="Arial" w:hAnsi="Arial" w:cs="Arial"/>
          <w:sz w:val="18"/>
          <w:szCs w:val="18"/>
          <w:lang w:val="en"/>
        </w:rPr>
        <w:t xml:space="preserve">Michael Leyendecker, </w:t>
      </w:r>
      <w:r w:rsidR="005A089C">
        <w:rPr>
          <w:rFonts w:ascii="Arial" w:hAnsi="Arial" w:cs="Arial"/>
          <w:sz w:val="18"/>
          <w:szCs w:val="18"/>
          <w:lang w:val="en"/>
        </w:rPr>
        <w:t xml:space="preserve">VITRONIC </w:t>
      </w:r>
      <w:r w:rsidRPr="005A089C">
        <w:rPr>
          <w:rFonts w:ascii="Arial" w:hAnsi="Arial" w:cs="Arial"/>
          <w:sz w:val="18"/>
          <w:szCs w:val="18"/>
          <w:lang w:val="en"/>
        </w:rPr>
        <w:t>Director Sales Tolling Europe</w:t>
      </w:r>
      <w:r w:rsidRPr="005A089C">
        <w:rPr>
          <w:rFonts w:ascii="Arial" w:hAnsi="Arial" w:cs="Arial"/>
          <w:sz w:val="18"/>
          <w:szCs w:val="18"/>
          <w:lang w:val="en" w:eastAsia="de-DE"/>
        </w:rPr>
        <w:t>.</w:t>
      </w:r>
      <w:r w:rsidRPr="005A089C">
        <w:rPr>
          <w:rFonts w:ascii="Arial" w:hAnsi="Arial" w:cs="Arial"/>
          <w:sz w:val="18"/>
          <w:szCs w:val="18"/>
          <w:lang w:val="en"/>
        </w:rPr>
        <w:t xml:space="preserve"> </w:t>
      </w:r>
    </w:p>
    <w:bookmarkEnd w:id="0"/>
    <w:p w14:paraId="5575F96B" w14:textId="77777777" w:rsidR="00AF5953" w:rsidRPr="005A089C" w:rsidRDefault="00AF5953" w:rsidP="00AF5953">
      <w:pPr>
        <w:rPr>
          <w:rFonts w:ascii="Arial" w:hAnsi="Arial" w:cs="Arial"/>
          <w:color w:val="000000" w:themeColor="text1"/>
          <w:sz w:val="18"/>
          <w:szCs w:val="18"/>
          <w:lang w:val="en" w:eastAsia="de-DE"/>
        </w:rPr>
      </w:pPr>
    </w:p>
    <w:p w14:paraId="40274698" w14:textId="1234A169" w:rsidR="00525372" w:rsidRPr="005A089C" w:rsidRDefault="00AF5953" w:rsidP="00AF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lang w:val="en-US"/>
        </w:rPr>
      </w:pPr>
      <w:r w:rsidRPr="005A089C">
        <w:rPr>
          <w:rFonts w:ascii="Arial" w:hAnsi="Arial" w:cs="Arial"/>
          <w:b/>
          <w:bCs/>
          <w:color w:val="000000" w:themeColor="text1"/>
          <w:sz w:val="18"/>
          <w:szCs w:val="18"/>
          <w:lang w:val="en" w:eastAsia="de-DE"/>
        </w:rPr>
        <w:t xml:space="preserve">Truck </w:t>
      </w:r>
      <w:r w:rsidR="000430CD" w:rsidRPr="005A089C">
        <w:rPr>
          <w:rFonts w:ascii="Arial" w:hAnsi="Arial" w:cs="Arial"/>
          <w:b/>
          <w:bCs/>
          <w:color w:val="000000" w:themeColor="text1"/>
          <w:sz w:val="18"/>
          <w:szCs w:val="18"/>
          <w:lang w:val="en" w:eastAsia="de-DE"/>
        </w:rPr>
        <w:t>toll</w:t>
      </w:r>
      <w:r w:rsidRPr="005A089C">
        <w:rPr>
          <w:rFonts w:ascii="Arial" w:hAnsi="Arial" w:cs="Arial"/>
          <w:b/>
          <w:bCs/>
          <w:color w:val="000000" w:themeColor="text1"/>
          <w:sz w:val="18"/>
          <w:szCs w:val="18"/>
          <w:lang w:val="en" w:eastAsia="de-DE"/>
        </w:rPr>
        <w:t xml:space="preserve"> Implementation Set for 2026</w:t>
      </w:r>
      <w:r w:rsidRPr="005A089C">
        <w:rPr>
          <w:rFonts w:ascii="Arial" w:hAnsi="Arial" w:cs="Arial"/>
          <w:b/>
          <w:bCs/>
          <w:color w:val="000000" w:themeColor="text1"/>
          <w:sz w:val="18"/>
          <w:szCs w:val="18"/>
          <w:lang w:val="en" w:eastAsia="de-DE"/>
        </w:rPr>
        <w:br/>
      </w:r>
      <w:r w:rsidRPr="005A089C">
        <w:rPr>
          <w:rFonts w:ascii="Arial" w:hAnsi="Arial" w:cs="Arial"/>
          <w:color w:val="000000" w:themeColor="text1"/>
          <w:sz w:val="18"/>
          <w:szCs w:val="18"/>
          <w:lang w:val="en" w:eastAsia="de-DE"/>
        </w:rPr>
        <w:br/>
      </w:r>
      <w:r w:rsidRPr="005A089C">
        <w:rPr>
          <w:rFonts w:ascii="Arial" w:hAnsi="Arial" w:cs="Arial"/>
          <w:color w:val="000000" w:themeColor="text1"/>
          <w:sz w:val="18"/>
          <w:szCs w:val="18"/>
          <w:lang w:val="en-US"/>
        </w:rPr>
        <w:t>The Netherlands will introduce truck t</w:t>
      </w:r>
      <w:r w:rsidR="000430CD" w:rsidRPr="005A089C">
        <w:rPr>
          <w:rFonts w:ascii="Arial" w:hAnsi="Arial" w:cs="Arial"/>
          <w:color w:val="000000" w:themeColor="text1"/>
          <w:sz w:val="18"/>
          <w:szCs w:val="18"/>
          <w:lang w:val="en-US"/>
        </w:rPr>
        <w:t>oll</w:t>
      </w:r>
      <w:r w:rsidRPr="005A089C">
        <w:rPr>
          <w:rFonts w:ascii="Arial" w:hAnsi="Arial" w:cs="Arial"/>
          <w:color w:val="000000" w:themeColor="text1"/>
          <w:sz w:val="18"/>
          <w:szCs w:val="18"/>
          <w:lang w:val="en-US"/>
        </w:rPr>
        <w:t xml:space="preserve"> in 2026. </w:t>
      </w:r>
      <w:proofErr w:type="gramStart"/>
      <w:r w:rsidRPr="005A089C">
        <w:rPr>
          <w:rFonts w:ascii="Arial" w:hAnsi="Arial" w:cs="Arial"/>
          <w:color w:val="000000" w:themeColor="text1"/>
          <w:sz w:val="18"/>
          <w:szCs w:val="18"/>
          <w:lang w:val="en-US"/>
        </w:rPr>
        <w:t>Similar to</w:t>
      </w:r>
      <w:proofErr w:type="gramEnd"/>
      <w:r w:rsidRPr="005A089C">
        <w:rPr>
          <w:rFonts w:ascii="Arial" w:hAnsi="Arial" w:cs="Arial"/>
          <w:color w:val="000000" w:themeColor="text1"/>
          <w:sz w:val="18"/>
          <w:szCs w:val="18"/>
          <w:lang w:val="en-US"/>
        </w:rPr>
        <w:t xml:space="preserve"> neighboring countries, truck owners will pay a fee based on the kilometers driven on highways and certain provincial and local main roads. The t</w:t>
      </w:r>
      <w:r w:rsidR="000430CD" w:rsidRPr="005A089C">
        <w:rPr>
          <w:rFonts w:ascii="Arial" w:hAnsi="Arial" w:cs="Arial"/>
          <w:color w:val="000000" w:themeColor="text1"/>
          <w:sz w:val="18"/>
          <w:szCs w:val="18"/>
          <w:lang w:val="en-US"/>
        </w:rPr>
        <w:t>oll</w:t>
      </w:r>
      <w:r w:rsidRPr="005A089C">
        <w:rPr>
          <w:rFonts w:ascii="Arial" w:hAnsi="Arial" w:cs="Arial"/>
          <w:color w:val="000000" w:themeColor="text1"/>
          <w:sz w:val="18"/>
          <w:szCs w:val="18"/>
          <w:lang w:val="en-US"/>
        </w:rPr>
        <w:t xml:space="preserve"> rate will be lower for trucks with lower emissions. Upon implementation, motor vehicle taxes will be significantly reduced, and the </w:t>
      </w:r>
      <w:proofErr w:type="spellStart"/>
      <w:r w:rsidRPr="005A089C">
        <w:rPr>
          <w:rFonts w:ascii="Arial" w:hAnsi="Arial" w:cs="Arial"/>
          <w:color w:val="000000" w:themeColor="text1"/>
          <w:sz w:val="18"/>
          <w:szCs w:val="18"/>
          <w:lang w:val="en-US"/>
        </w:rPr>
        <w:t>Eurovignette</w:t>
      </w:r>
      <w:proofErr w:type="spellEnd"/>
      <w:r w:rsidRPr="005A089C">
        <w:rPr>
          <w:rFonts w:ascii="Arial" w:hAnsi="Arial" w:cs="Arial"/>
          <w:color w:val="000000" w:themeColor="text1"/>
          <w:sz w:val="18"/>
          <w:szCs w:val="18"/>
          <w:lang w:val="en-US"/>
        </w:rPr>
        <w:t xml:space="preserve"> will be discontinued. The net proceeds from this levy will be allocated to subsidies for the sustainability and innovation of road transport.</w:t>
      </w:r>
    </w:p>
    <w:p w14:paraId="2B834B60" w14:textId="77777777" w:rsidR="0015794C" w:rsidRPr="005A089C" w:rsidRDefault="0015794C" w:rsidP="00AF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lang w:val="en-US"/>
        </w:rPr>
      </w:pPr>
    </w:p>
    <w:p w14:paraId="1EDB691B" w14:textId="77777777" w:rsidR="0015794C" w:rsidRPr="003274A4" w:rsidRDefault="0015794C" w:rsidP="0015794C">
      <w:pPr>
        <w:pBdr>
          <w:top w:val="nil"/>
          <w:left w:val="nil"/>
          <w:bottom w:val="nil"/>
          <w:right w:val="nil"/>
          <w:between w:val="nil"/>
        </w:pBdr>
        <w:spacing w:before="100" w:after="100" w:line="360" w:lineRule="auto"/>
        <w:rPr>
          <w:rFonts w:ascii="Arial" w:eastAsia="Arial" w:hAnsi="Arial" w:cs="Arial"/>
          <w:b/>
          <w:color w:val="0F243E"/>
          <w:sz w:val="18"/>
          <w:szCs w:val="18"/>
          <w:u w:val="single"/>
          <w:lang w:val="en-AU"/>
        </w:rPr>
      </w:pPr>
      <w:r w:rsidRPr="003274A4">
        <w:rPr>
          <w:rFonts w:ascii="Arial" w:eastAsia="Arial" w:hAnsi="Arial" w:cs="Arial"/>
          <w:b/>
          <w:color w:val="0F243E"/>
          <w:sz w:val="18"/>
          <w:szCs w:val="18"/>
          <w:u w:val="single"/>
          <w:lang w:val="en-AU"/>
        </w:rPr>
        <w:t>About VITRONIC</w:t>
      </w:r>
    </w:p>
    <w:p w14:paraId="625BEDE0" w14:textId="77777777" w:rsidR="0015794C" w:rsidRPr="005A089C" w:rsidRDefault="0015794C" w:rsidP="0015794C">
      <w:pPr>
        <w:spacing w:before="100" w:after="100"/>
        <w:rPr>
          <w:rFonts w:ascii="Arial" w:hAnsi="Arial" w:cs="Arial"/>
          <w:color w:val="000000" w:themeColor="text1"/>
          <w:sz w:val="18"/>
          <w:szCs w:val="18"/>
          <w:lang w:val="en-US"/>
        </w:rPr>
      </w:pPr>
      <w:r w:rsidRPr="005A089C">
        <w:rPr>
          <w:rFonts w:ascii="Arial" w:hAnsi="Arial" w:cs="Arial"/>
          <w:color w:val="000000" w:themeColor="text1"/>
          <w:sz w:val="18"/>
          <w:szCs w:val="18"/>
          <w:lang w:val="en-US"/>
        </w:rPr>
        <w:t xml:space="preserve">VITRONIC is the world's leading innovation driver for machine vision, enabling its customers to master the challenges of tomorrow. </w:t>
      </w:r>
    </w:p>
    <w:p w14:paraId="7BC185A2" w14:textId="77777777" w:rsidR="0015794C" w:rsidRPr="005A089C" w:rsidRDefault="0015794C" w:rsidP="0015794C">
      <w:pPr>
        <w:spacing w:before="100" w:after="100"/>
        <w:rPr>
          <w:rFonts w:ascii="Arial" w:hAnsi="Arial" w:cs="Arial"/>
          <w:color w:val="000000" w:themeColor="text1"/>
          <w:sz w:val="18"/>
          <w:szCs w:val="18"/>
          <w:lang w:val="en-US"/>
        </w:rPr>
      </w:pPr>
      <w:r w:rsidRPr="005A089C">
        <w:rPr>
          <w:rFonts w:ascii="Arial" w:hAnsi="Arial" w:cs="Arial"/>
          <w:color w:val="000000" w:themeColor="text1"/>
          <w:sz w:val="18"/>
          <w:szCs w:val="18"/>
          <w:lang w:val="en-US"/>
        </w:rPr>
        <w:t xml:space="preserve">The global group of companies develops forward-looking solutions in the form of specialized products and software for image-based quality inspection, </w:t>
      </w:r>
      <w:proofErr w:type="gramStart"/>
      <w:r w:rsidRPr="005A089C">
        <w:rPr>
          <w:rFonts w:ascii="Arial" w:hAnsi="Arial" w:cs="Arial"/>
          <w:color w:val="000000" w:themeColor="text1"/>
          <w:sz w:val="18"/>
          <w:szCs w:val="18"/>
          <w:lang w:val="en-US"/>
        </w:rPr>
        <w:t>identification</w:t>
      </w:r>
      <w:proofErr w:type="gramEnd"/>
      <w:r w:rsidRPr="005A089C">
        <w:rPr>
          <w:rFonts w:ascii="Arial" w:hAnsi="Arial" w:cs="Arial"/>
          <w:color w:val="000000" w:themeColor="text1"/>
          <w:sz w:val="18"/>
          <w:szCs w:val="18"/>
          <w:lang w:val="en-US"/>
        </w:rPr>
        <w:t xml:space="preserve"> and process optimization, </w:t>
      </w:r>
      <w:sdt>
        <w:sdtPr>
          <w:rPr>
            <w:rFonts w:ascii="Arial" w:hAnsi="Arial" w:cs="Arial"/>
            <w:color w:val="000000" w:themeColor="text1"/>
            <w:sz w:val="18"/>
            <w:szCs w:val="18"/>
            <w:lang w:val="en-US"/>
          </w:rPr>
          <w:tag w:val="goog_rdk_4"/>
          <w:id w:val="136837393"/>
        </w:sdtPr>
        <w:sdtContent/>
      </w:sdt>
      <w:r w:rsidRPr="005A089C">
        <w:rPr>
          <w:rFonts w:ascii="Arial" w:hAnsi="Arial" w:cs="Arial"/>
          <w:color w:val="000000" w:themeColor="text1"/>
          <w:sz w:val="18"/>
          <w:szCs w:val="18"/>
          <w:lang w:val="en-US"/>
        </w:rPr>
        <w:t>which find application in the growth sectors of automation and traffic engineering.</w:t>
      </w:r>
    </w:p>
    <w:p w14:paraId="4A30A132" w14:textId="77777777" w:rsidR="0015794C" w:rsidRPr="005A089C" w:rsidRDefault="0015794C" w:rsidP="0015794C">
      <w:pPr>
        <w:spacing w:before="100" w:after="100"/>
        <w:rPr>
          <w:rFonts w:ascii="Arial" w:hAnsi="Arial" w:cs="Arial"/>
          <w:color w:val="000000" w:themeColor="text1"/>
          <w:sz w:val="18"/>
          <w:szCs w:val="18"/>
          <w:lang w:val="en-US"/>
        </w:rPr>
      </w:pPr>
      <w:r w:rsidRPr="005A089C">
        <w:rPr>
          <w:rFonts w:ascii="Arial" w:hAnsi="Arial" w:cs="Arial"/>
          <w:color w:val="000000" w:themeColor="text1"/>
          <w:sz w:val="18"/>
          <w:szCs w:val="18"/>
          <w:lang w:val="en-US"/>
        </w:rPr>
        <w:t xml:space="preserve">VITRONIC solutions make an important contribution to helping shape a safe and sustainable world. The existing limits of what is economically feasible are constantly being questioned </w:t>
      </w:r>
      <w:proofErr w:type="gramStart"/>
      <w:r w:rsidRPr="005A089C">
        <w:rPr>
          <w:rFonts w:ascii="Arial" w:hAnsi="Arial" w:cs="Arial"/>
          <w:color w:val="000000" w:themeColor="text1"/>
          <w:sz w:val="18"/>
          <w:szCs w:val="18"/>
          <w:lang w:val="en-US"/>
        </w:rPr>
        <w:t>in order to</w:t>
      </w:r>
      <w:proofErr w:type="gramEnd"/>
      <w:r w:rsidRPr="005A089C">
        <w:rPr>
          <w:rFonts w:ascii="Arial" w:hAnsi="Arial" w:cs="Arial"/>
          <w:color w:val="000000" w:themeColor="text1"/>
          <w:sz w:val="18"/>
          <w:szCs w:val="18"/>
          <w:lang w:val="en-US"/>
        </w:rPr>
        <w:t xml:space="preserve"> achieve the highest quality and productivity, for example in the production of automotive and pharmaceutical companies. Worldwide, Auto-ID solutions in logistics centers and at cargo airports, take over the reliable and efficient recording of shipments and thus ensure a transparent flow of goods. </w:t>
      </w:r>
    </w:p>
    <w:p w14:paraId="46A4D30E" w14:textId="77777777" w:rsidR="0015794C" w:rsidRPr="005A089C" w:rsidRDefault="0015794C" w:rsidP="0015794C">
      <w:pPr>
        <w:spacing w:before="100" w:after="100"/>
        <w:rPr>
          <w:rFonts w:ascii="Arial" w:hAnsi="Arial" w:cs="Arial"/>
          <w:color w:val="000000" w:themeColor="text1"/>
          <w:sz w:val="18"/>
          <w:szCs w:val="18"/>
          <w:lang w:val="en-US"/>
        </w:rPr>
      </w:pPr>
      <w:r w:rsidRPr="005A089C">
        <w:rPr>
          <w:rFonts w:ascii="Arial" w:hAnsi="Arial" w:cs="Arial"/>
          <w:color w:val="000000" w:themeColor="text1"/>
          <w:sz w:val="18"/>
          <w:szCs w:val="18"/>
          <w:lang w:val="en-US"/>
        </w:rPr>
        <w:t xml:space="preserve">In the transport sector, VITRONIC offers leading technology for increased safety on the roads, for optimizing traffic flow and for recording road usage. </w:t>
      </w:r>
    </w:p>
    <w:p w14:paraId="3C419C66" w14:textId="77777777" w:rsidR="0015794C" w:rsidRPr="005A089C" w:rsidRDefault="0015794C" w:rsidP="0015794C">
      <w:pPr>
        <w:spacing w:before="100" w:after="100"/>
        <w:rPr>
          <w:rFonts w:ascii="Arial" w:hAnsi="Arial" w:cs="Arial"/>
          <w:color w:val="000000" w:themeColor="text1"/>
          <w:sz w:val="18"/>
          <w:szCs w:val="18"/>
          <w:lang w:val="en-US"/>
        </w:rPr>
      </w:pPr>
      <w:r w:rsidRPr="005A089C">
        <w:rPr>
          <w:rFonts w:ascii="Arial" w:hAnsi="Arial" w:cs="Arial"/>
          <w:color w:val="000000" w:themeColor="text1"/>
          <w:sz w:val="18"/>
          <w:szCs w:val="18"/>
          <w:lang w:val="en-US"/>
        </w:rPr>
        <w:t xml:space="preserve">Open and honest dealings with our customers form the foundation for jointly exploiting technological and process potential to the full. Joint success forms the basis of long-term cooperation with companies such as B. Braun, BMW, Daimler, DHL, UPS, </w:t>
      </w:r>
      <w:proofErr w:type="gramStart"/>
      <w:r w:rsidRPr="005A089C">
        <w:rPr>
          <w:rFonts w:ascii="Arial" w:hAnsi="Arial" w:cs="Arial"/>
          <w:color w:val="000000" w:themeColor="text1"/>
          <w:sz w:val="18"/>
          <w:szCs w:val="18"/>
          <w:lang w:val="en-US"/>
        </w:rPr>
        <w:t>Fresenius</w:t>
      </w:r>
      <w:proofErr w:type="gramEnd"/>
      <w:r w:rsidRPr="005A089C">
        <w:rPr>
          <w:rFonts w:ascii="Arial" w:hAnsi="Arial" w:cs="Arial"/>
          <w:color w:val="000000" w:themeColor="text1"/>
          <w:sz w:val="18"/>
          <w:szCs w:val="18"/>
          <w:lang w:val="en-US"/>
        </w:rPr>
        <w:t xml:space="preserve"> and Sanofi as well as with public clients.</w:t>
      </w:r>
    </w:p>
    <w:p w14:paraId="3C19C681" w14:textId="77777777" w:rsidR="0015794C" w:rsidRPr="005A089C" w:rsidRDefault="0015794C" w:rsidP="0015794C">
      <w:pPr>
        <w:spacing w:before="100" w:after="100"/>
        <w:rPr>
          <w:rFonts w:ascii="Arial" w:hAnsi="Arial" w:cs="Arial"/>
          <w:color w:val="000000" w:themeColor="text1"/>
          <w:sz w:val="18"/>
          <w:szCs w:val="18"/>
          <w:lang w:val="en-US"/>
        </w:rPr>
      </w:pPr>
      <w:r w:rsidRPr="005A089C">
        <w:rPr>
          <w:rFonts w:ascii="Arial" w:hAnsi="Arial" w:cs="Arial"/>
          <w:color w:val="000000" w:themeColor="text1"/>
          <w:sz w:val="18"/>
          <w:szCs w:val="18"/>
          <w:lang w:val="en-US"/>
        </w:rPr>
        <w:t xml:space="preserve">Since its foundation in 1984, VITRONIC has been growing continuously for 40 years. The current annual turnover (2023) is above 240 million </w:t>
      </w:r>
      <w:proofErr w:type="gramStart"/>
      <w:r w:rsidRPr="005A089C">
        <w:rPr>
          <w:rFonts w:ascii="Arial" w:hAnsi="Arial" w:cs="Arial"/>
          <w:color w:val="000000" w:themeColor="text1"/>
          <w:sz w:val="18"/>
          <w:szCs w:val="18"/>
          <w:lang w:val="en-US"/>
        </w:rPr>
        <w:t>EUR</w:t>
      </w:r>
      <w:proofErr w:type="gramEnd"/>
      <w:r w:rsidRPr="005A089C">
        <w:rPr>
          <w:rFonts w:ascii="Arial" w:hAnsi="Arial" w:cs="Arial"/>
          <w:color w:val="000000" w:themeColor="text1"/>
          <w:sz w:val="18"/>
          <w:szCs w:val="18"/>
          <w:lang w:val="en-US"/>
        </w:rPr>
        <w:t xml:space="preserve"> and the company is currently represented on five continents in over 80 countries with approximately 1,400 employees. Since 2024 the company is part of ITIS Holding, leveraging the strengths of both entities, creating a strong end-to-end ITS and automation provider. </w:t>
      </w:r>
    </w:p>
    <w:p w14:paraId="07E1DD84" w14:textId="24835AFF" w:rsidR="0015794C" w:rsidRPr="005A089C" w:rsidRDefault="0015794C" w:rsidP="005A089C">
      <w:pPr>
        <w:pStyle w:val="xxmsonormal"/>
        <w:rPr>
          <w:color w:val="000000" w:themeColor="text1"/>
          <w:sz w:val="18"/>
          <w:szCs w:val="18"/>
          <w:lang w:val="en-US" w:eastAsia="en-AU"/>
        </w:rPr>
      </w:pPr>
      <w:r w:rsidRPr="005A089C">
        <w:rPr>
          <w:rFonts w:eastAsia="Times New Roman"/>
          <w:color w:val="000000" w:themeColor="text1"/>
          <w:sz w:val="18"/>
          <w:szCs w:val="18"/>
          <w:lang w:val="en-US" w:eastAsia="en-AU"/>
        </w:rPr>
        <w:t>Development and production of VITRONIC systems are located at the company headquarters in Wiesbaden. VITRONIC subsidiaries span across all continents, including North and South America, Europe, Asia, Africa, and Oceania. Additionally, a global network of sales and service partners ensures localized support for international customers.</w:t>
      </w:r>
    </w:p>
    <w:tbl>
      <w:tblPr>
        <w:tblStyle w:val="a"/>
        <w:tblW w:w="76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510"/>
        <w:gridCol w:w="4111"/>
      </w:tblGrid>
      <w:tr w:rsidR="00525372" w14:paraId="34A86957" w14:textId="77777777">
        <w:trPr>
          <w:trHeight w:val="282"/>
        </w:trPr>
        <w:tc>
          <w:tcPr>
            <w:tcW w:w="3510" w:type="dxa"/>
            <w:tcBorders>
              <w:top w:val="nil"/>
              <w:left w:val="nil"/>
              <w:bottom w:val="nil"/>
              <w:right w:val="nil"/>
            </w:tcBorders>
            <w:shd w:val="clear" w:color="auto" w:fill="auto"/>
            <w:tcMar>
              <w:top w:w="80" w:type="dxa"/>
              <w:left w:w="80" w:type="dxa"/>
              <w:bottom w:w="80" w:type="dxa"/>
              <w:right w:w="647" w:type="dxa"/>
            </w:tcMar>
          </w:tcPr>
          <w:p w14:paraId="2ED293B0" w14:textId="5DFCDB94" w:rsidR="00405F51" w:rsidRDefault="00405F51">
            <w:pPr>
              <w:spacing w:before="80" w:after="80" w:line="280" w:lineRule="auto"/>
              <w:ind w:right="567"/>
              <w:jc w:val="both"/>
              <w:rPr>
                <w:rFonts w:ascii="Arial" w:eastAsia="Arial" w:hAnsi="Arial" w:cs="Arial"/>
                <w:b/>
                <w:color w:val="000000" w:themeColor="text1"/>
                <w:sz w:val="18"/>
                <w:szCs w:val="18"/>
                <w:lang w:val="en-US"/>
              </w:rPr>
            </w:pPr>
          </w:p>
          <w:p w14:paraId="1733DBDA" w14:textId="77777777" w:rsidR="00405F51" w:rsidRPr="00150DEA" w:rsidRDefault="00405F51">
            <w:pPr>
              <w:spacing w:before="80" w:after="80" w:line="280" w:lineRule="auto"/>
              <w:ind w:right="567"/>
              <w:jc w:val="both"/>
              <w:rPr>
                <w:rFonts w:ascii="Arial" w:eastAsia="Arial" w:hAnsi="Arial" w:cs="Arial"/>
                <w:b/>
                <w:color w:val="000000" w:themeColor="text1"/>
                <w:sz w:val="18"/>
                <w:szCs w:val="18"/>
                <w:lang w:val="en-US"/>
              </w:rPr>
            </w:pPr>
          </w:p>
          <w:p w14:paraId="3DCC0FF5" w14:textId="42A7FF2A" w:rsidR="00525372" w:rsidRPr="00AF5953" w:rsidRDefault="00C615CC">
            <w:pPr>
              <w:spacing w:before="80" w:after="80" w:line="280" w:lineRule="auto"/>
              <w:ind w:right="567"/>
              <w:jc w:val="both"/>
              <w:rPr>
                <w:color w:val="000000" w:themeColor="text1"/>
              </w:rPr>
            </w:pPr>
            <w:r w:rsidRPr="00AF5953">
              <w:rPr>
                <w:rFonts w:ascii="Arial" w:eastAsia="Arial" w:hAnsi="Arial" w:cs="Arial"/>
                <w:b/>
                <w:color w:val="000000" w:themeColor="text1"/>
                <w:sz w:val="18"/>
                <w:szCs w:val="18"/>
              </w:rPr>
              <w:t xml:space="preserve">Press </w:t>
            </w:r>
            <w:proofErr w:type="spellStart"/>
            <w:r w:rsidRPr="00AF5953">
              <w:rPr>
                <w:rFonts w:ascii="Arial" w:eastAsia="Arial" w:hAnsi="Arial" w:cs="Arial"/>
                <w:b/>
                <w:color w:val="000000" w:themeColor="text1"/>
                <w:sz w:val="18"/>
                <w:szCs w:val="18"/>
              </w:rPr>
              <w:t>contact</w:t>
            </w:r>
            <w:proofErr w:type="spellEnd"/>
            <w:r w:rsidRPr="00AF5953">
              <w:rPr>
                <w:rFonts w:ascii="Arial" w:eastAsia="Arial" w:hAnsi="Arial" w:cs="Arial"/>
                <w:b/>
                <w:color w:val="000000" w:themeColor="text1"/>
                <w:sz w:val="18"/>
                <w:szCs w:val="18"/>
              </w:rPr>
              <w:t xml:space="preserve">: </w:t>
            </w:r>
          </w:p>
        </w:tc>
        <w:tc>
          <w:tcPr>
            <w:tcW w:w="4111" w:type="dxa"/>
            <w:tcBorders>
              <w:top w:val="nil"/>
              <w:left w:val="nil"/>
              <w:bottom w:val="nil"/>
              <w:right w:val="nil"/>
            </w:tcBorders>
            <w:shd w:val="clear" w:color="auto" w:fill="auto"/>
            <w:tcMar>
              <w:top w:w="80" w:type="dxa"/>
              <w:left w:w="80" w:type="dxa"/>
              <w:bottom w:w="80" w:type="dxa"/>
              <w:right w:w="647" w:type="dxa"/>
            </w:tcMar>
          </w:tcPr>
          <w:p w14:paraId="588D0291" w14:textId="77777777" w:rsidR="00525372" w:rsidRPr="00AF5953" w:rsidRDefault="00525372">
            <w:pPr>
              <w:rPr>
                <w:color w:val="000000" w:themeColor="text1"/>
              </w:rPr>
            </w:pPr>
          </w:p>
        </w:tc>
      </w:tr>
      <w:tr w:rsidR="00525372" w14:paraId="0464230D" w14:textId="77777777">
        <w:trPr>
          <w:trHeight w:val="1218"/>
        </w:trPr>
        <w:tc>
          <w:tcPr>
            <w:tcW w:w="3510" w:type="dxa"/>
            <w:tcBorders>
              <w:top w:val="nil"/>
              <w:left w:val="nil"/>
              <w:bottom w:val="nil"/>
              <w:right w:val="nil"/>
            </w:tcBorders>
            <w:shd w:val="clear" w:color="auto" w:fill="auto"/>
            <w:tcMar>
              <w:top w:w="80" w:type="dxa"/>
              <w:left w:w="80" w:type="dxa"/>
              <w:bottom w:w="80" w:type="dxa"/>
              <w:right w:w="647" w:type="dxa"/>
            </w:tcMar>
          </w:tcPr>
          <w:p w14:paraId="4EE5BB5F" w14:textId="75167AB4" w:rsidR="00525372" w:rsidRPr="00AF5953" w:rsidRDefault="00C615CC">
            <w:pPr>
              <w:spacing w:line="200" w:lineRule="auto"/>
              <w:ind w:right="567"/>
              <w:jc w:val="both"/>
              <w:rPr>
                <w:rFonts w:ascii="Arial" w:eastAsia="Arial" w:hAnsi="Arial" w:cs="Arial"/>
                <w:color w:val="000000" w:themeColor="text1"/>
                <w:sz w:val="18"/>
                <w:szCs w:val="18"/>
              </w:rPr>
            </w:pPr>
            <w:r w:rsidRPr="00AF5953">
              <w:rPr>
                <w:rFonts w:ascii="Arial" w:eastAsia="Arial" w:hAnsi="Arial" w:cs="Arial"/>
                <w:color w:val="000000" w:themeColor="text1"/>
                <w:sz w:val="18"/>
                <w:szCs w:val="18"/>
              </w:rPr>
              <w:t>Tel: +49 611 7152 </w:t>
            </w:r>
            <w:r w:rsidR="00BD2CF4" w:rsidRPr="00AF5953">
              <w:rPr>
                <w:rFonts w:ascii="Arial" w:eastAsia="Arial" w:hAnsi="Arial" w:cs="Arial"/>
                <w:color w:val="000000" w:themeColor="text1"/>
                <w:sz w:val="18"/>
                <w:szCs w:val="18"/>
              </w:rPr>
              <w:t>0</w:t>
            </w:r>
          </w:p>
          <w:p w14:paraId="5E520CC4" w14:textId="17FAC139" w:rsidR="00525372" w:rsidRPr="00AF5953" w:rsidRDefault="00BD2CF4">
            <w:pPr>
              <w:spacing w:line="200" w:lineRule="auto"/>
              <w:ind w:right="567"/>
              <w:jc w:val="both"/>
              <w:rPr>
                <w:rFonts w:ascii="Arial" w:eastAsia="Arial" w:hAnsi="Arial" w:cs="Arial"/>
                <w:color w:val="000000" w:themeColor="text1"/>
                <w:sz w:val="18"/>
                <w:szCs w:val="18"/>
              </w:rPr>
            </w:pPr>
            <w:r w:rsidRPr="00AF5953">
              <w:rPr>
                <w:rFonts w:ascii="Arial" w:eastAsia="Arial" w:hAnsi="Arial" w:cs="Arial"/>
                <w:color w:val="000000" w:themeColor="text1"/>
                <w:sz w:val="18"/>
                <w:szCs w:val="18"/>
              </w:rPr>
              <w:t>press</w:t>
            </w:r>
            <w:r w:rsidR="00C615CC" w:rsidRPr="00AF5953">
              <w:rPr>
                <w:rFonts w:ascii="Arial" w:eastAsia="Arial" w:hAnsi="Arial" w:cs="Arial"/>
                <w:color w:val="000000" w:themeColor="text1"/>
                <w:sz w:val="18"/>
                <w:szCs w:val="18"/>
              </w:rPr>
              <w:t>@vitronic.de</w:t>
            </w:r>
          </w:p>
          <w:p w14:paraId="0CC0B291" w14:textId="77777777" w:rsidR="00525372" w:rsidRPr="00AF5953" w:rsidRDefault="00C615CC">
            <w:pPr>
              <w:spacing w:line="200" w:lineRule="auto"/>
              <w:ind w:right="567"/>
              <w:jc w:val="both"/>
              <w:rPr>
                <w:color w:val="000000" w:themeColor="text1"/>
              </w:rPr>
            </w:pPr>
            <w:r w:rsidRPr="00AF5953">
              <w:rPr>
                <w:rFonts w:ascii="Arial" w:eastAsia="Arial" w:hAnsi="Arial" w:cs="Arial"/>
                <w:color w:val="000000" w:themeColor="text1"/>
                <w:sz w:val="18"/>
                <w:szCs w:val="18"/>
              </w:rPr>
              <w:t>www.vitronic.de</w:t>
            </w:r>
          </w:p>
        </w:tc>
        <w:tc>
          <w:tcPr>
            <w:tcW w:w="4111" w:type="dxa"/>
            <w:tcBorders>
              <w:top w:val="nil"/>
              <w:left w:val="nil"/>
              <w:bottom w:val="nil"/>
              <w:right w:val="nil"/>
            </w:tcBorders>
            <w:shd w:val="clear" w:color="auto" w:fill="auto"/>
            <w:tcMar>
              <w:top w:w="80" w:type="dxa"/>
              <w:left w:w="80" w:type="dxa"/>
              <w:bottom w:w="80" w:type="dxa"/>
              <w:right w:w="647" w:type="dxa"/>
            </w:tcMar>
          </w:tcPr>
          <w:p w14:paraId="578F25B6" w14:textId="77777777" w:rsidR="00525372" w:rsidRPr="00AF5953" w:rsidRDefault="00C615CC">
            <w:pPr>
              <w:spacing w:line="200" w:lineRule="auto"/>
              <w:ind w:right="567"/>
              <w:jc w:val="both"/>
              <w:rPr>
                <w:rFonts w:ascii="Arial" w:eastAsia="Arial" w:hAnsi="Arial" w:cs="Arial"/>
                <w:color w:val="000000" w:themeColor="text1"/>
                <w:sz w:val="18"/>
                <w:szCs w:val="18"/>
              </w:rPr>
            </w:pPr>
            <w:r w:rsidRPr="00AF5953">
              <w:rPr>
                <w:rFonts w:ascii="Arial" w:eastAsia="Arial" w:hAnsi="Arial" w:cs="Arial"/>
                <w:color w:val="000000" w:themeColor="text1"/>
                <w:sz w:val="18"/>
                <w:szCs w:val="18"/>
              </w:rPr>
              <w:t xml:space="preserve">VITRONIC Dr.-Ing. Stein </w:t>
            </w:r>
          </w:p>
          <w:p w14:paraId="29A6AA6F" w14:textId="77777777" w:rsidR="00525372" w:rsidRPr="00AF5953" w:rsidRDefault="00C615CC">
            <w:pPr>
              <w:spacing w:line="200" w:lineRule="auto"/>
              <w:ind w:right="567"/>
              <w:jc w:val="both"/>
              <w:rPr>
                <w:rFonts w:ascii="Arial" w:eastAsia="Arial" w:hAnsi="Arial" w:cs="Arial"/>
                <w:color w:val="000000" w:themeColor="text1"/>
                <w:sz w:val="18"/>
                <w:szCs w:val="18"/>
              </w:rPr>
            </w:pPr>
            <w:r w:rsidRPr="00AF5953">
              <w:rPr>
                <w:rFonts w:ascii="Arial" w:eastAsia="Arial" w:hAnsi="Arial" w:cs="Arial"/>
                <w:color w:val="000000" w:themeColor="text1"/>
                <w:sz w:val="18"/>
                <w:szCs w:val="18"/>
              </w:rPr>
              <w:t>Bildverarbeitungssysteme GmbH</w:t>
            </w:r>
          </w:p>
          <w:p w14:paraId="79E52CB4" w14:textId="77777777" w:rsidR="00525372" w:rsidRPr="00AF5953" w:rsidRDefault="00C615CC">
            <w:pPr>
              <w:spacing w:line="200" w:lineRule="auto"/>
              <w:ind w:right="567"/>
              <w:jc w:val="both"/>
              <w:rPr>
                <w:rFonts w:ascii="Arial" w:eastAsia="Arial" w:hAnsi="Arial" w:cs="Arial"/>
                <w:color w:val="000000" w:themeColor="text1"/>
                <w:sz w:val="18"/>
                <w:szCs w:val="18"/>
              </w:rPr>
            </w:pPr>
            <w:r w:rsidRPr="00AF5953">
              <w:rPr>
                <w:rFonts w:ascii="Arial" w:eastAsia="Arial" w:hAnsi="Arial" w:cs="Arial"/>
                <w:color w:val="000000" w:themeColor="text1"/>
                <w:sz w:val="18"/>
                <w:szCs w:val="18"/>
              </w:rPr>
              <w:t>Hasengartenstr. 14</w:t>
            </w:r>
          </w:p>
          <w:p w14:paraId="67F0E10F" w14:textId="77777777" w:rsidR="00525372" w:rsidRPr="00AF5953" w:rsidRDefault="00C615CC">
            <w:pPr>
              <w:spacing w:line="200" w:lineRule="auto"/>
              <w:ind w:right="567"/>
              <w:jc w:val="both"/>
              <w:rPr>
                <w:rFonts w:ascii="Arial" w:eastAsia="Arial" w:hAnsi="Arial" w:cs="Arial"/>
                <w:color w:val="000000" w:themeColor="text1"/>
                <w:sz w:val="18"/>
                <w:szCs w:val="18"/>
              </w:rPr>
            </w:pPr>
            <w:r w:rsidRPr="00AF5953">
              <w:rPr>
                <w:rFonts w:ascii="Arial" w:eastAsia="Arial" w:hAnsi="Arial" w:cs="Arial"/>
                <w:color w:val="000000" w:themeColor="text1"/>
                <w:sz w:val="18"/>
                <w:szCs w:val="18"/>
              </w:rPr>
              <w:t>65189 Wiesbaden</w:t>
            </w:r>
          </w:p>
          <w:p w14:paraId="1EF6FD67" w14:textId="77777777" w:rsidR="00525372" w:rsidRPr="00AF5953" w:rsidRDefault="00C615CC">
            <w:pPr>
              <w:spacing w:line="200" w:lineRule="auto"/>
              <w:ind w:right="567"/>
              <w:jc w:val="both"/>
              <w:rPr>
                <w:color w:val="000000" w:themeColor="text1"/>
              </w:rPr>
            </w:pPr>
            <w:r w:rsidRPr="00AF5953">
              <w:rPr>
                <w:rFonts w:ascii="Arial" w:eastAsia="Arial" w:hAnsi="Arial" w:cs="Arial"/>
                <w:color w:val="000000" w:themeColor="text1"/>
                <w:sz w:val="18"/>
                <w:szCs w:val="18"/>
              </w:rPr>
              <w:t>Tel:</w:t>
            </w:r>
            <w:r w:rsidRPr="00AF5953">
              <w:rPr>
                <w:rFonts w:ascii="Arial" w:eastAsia="Arial" w:hAnsi="Arial" w:cs="Arial"/>
                <w:color w:val="000000" w:themeColor="text1"/>
                <w:sz w:val="18"/>
                <w:szCs w:val="18"/>
              </w:rPr>
              <w:tab/>
              <w:t>+49 611 7152 0</w:t>
            </w:r>
            <w:r w:rsidRPr="00AF5953">
              <w:rPr>
                <w:rFonts w:ascii="Arial" w:eastAsia="Arial" w:hAnsi="Arial" w:cs="Arial"/>
                <w:color w:val="000000" w:themeColor="text1"/>
                <w:sz w:val="18"/>
                <w:szCs w:val="18"/>
              </w:rPr>
              <w:br/>
              <w:t xml:space="preserve">Fax: </w:t>
            </w:r>
            <w:r w:rsidRPr="00AF5953">
              <w:rPr>
                <w:rFonts w:ascii="Arial" w:eastAsia="Arial" w:hAnsi="Arial" w:cs="Arial"/>
                <w:color w:val="000000" w:themeColor="text1"/>
                <w:sz w:val="18"/>
                <w:szCs w:val="18"/>
              </w:rPr>
              <w:tab/>
              <w:t>+49 611 7152 133</w:t>
            </w:r>
          </w:p>
        </w:tc>
      </w:tr>
    </w:tbl>
    <w:p w14:paraId="10A159E8" w14:textId="77777777" w:rsidR="00525372" w:rsidRDefault="00525372">
      <w:pPr>
        <w:widowControl w:val="0"/>
        <w:spacing w:before="100" w:after="100"/>
      </w:pPr>
    </w:p>
    <w:sectPr w:rsidR="00525372">
      <w:headerReference w:type="even" r:id="rId8"/>
      <w:headerReference w:type="default" r:id="rId9"/>
      <w:footerReference w:type="even" r:id="rId10"/>
      <w:footerReference w:type="default" r:id="rId11"/>
      <w:headerReference w:type="first" r:id="rId12"/>
      <w:footerReference w:type="first" r:id="rId13"/>
      <w:pgSz w:w="11900" w:h="16840"/>
      <w:pgMar w:top="2040" w:right="2119" w:bottom="2410" w:left="1701" w:header="709"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21DCF" w14:textId="77777777" w:rsidR="00613CA2" w:rsidRDefault="00613CA2">
      <w:r>
        <w:separator/>
      </w:r>
    </w:p>
  </w:endnote>
  <w:endnote w:type="continuationSeparator" w:id="0">
    <w:p w14:paraId="1470D60F" w14:textId="77777777" w:rsidR="00613CA2" w:rsidRDefault="0061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8932" w14:textId="77777777" w:rsidR="00525372" w:rsidRDefault="005253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7051" w14:textId="77777777" w:rsidR="00525372" w:rsidRDefault="00C615CC">
    <w:pPr>
      <w:pStyle w:val="Fuzeile"/>
      <w:tabs>
        <w:tab w:val="left" w:pos="7088"/>
      </w:tabs>
      <w:ind w:right="360"/>
      <w:jc w:val="center"/>
      <w:rPr>
        <w:color w:val="999999"/>
      </w:rPr>
    </w:pPr>
    <w:r>
      <w:rPr>
        <w:rFonts w:ascii="Arial" w:hAnsi="Arial"/>
        <w:b/>
        <w:color w:val="999999"/>
        <w:sz w:val="20"/>
        <w:lang w:val="en-US"/>
      </w:rPr>
      <w:t>In the event of publication, please send a voucher copy to:</w:t>
    </w:r>
    <w:r>
      <w:rPr>
        <w:rFonts w:ascii="Arial" w:hAnsi="Arial" w:cs="Arial"/>
        <w:color w:val="999999"/>
        <w:sz w:val="20"/>
        <w:lang w:val="en-US"/>
      </w:rPr>
      <w:br/>
    </w:r>
    <w:r>
      <w:rPr>
        <w:rFonts w:ascii="Arial" w:hAnsi="Arial"/>
        <w:color w:val="999999"/>
        <w:sz w:val="20"/>
        <w:lang w:val="en-US"/>
      </w:rPr>
      <w:t xml:space="preserve">VITRONIC Dr.-Ing. </w:t>
    </w:r>
    <w:r>
      <w:rPr>
        <w:rFonts w:ascii="Arial" w:hAnsi="Arial"/>
        <w:color w:val="999999"/>
        <w:sz w:val="20"/>
      </w:rPr>
      <w:t>Stein Bildverarbeitungssysteme GmbH</w:t>
    </w:r>
    <w:r>
      <w:rPr>
        <w:rFonts w:ascii="Arial" w:hAnsi="Arial" w:cs="Arial"/>
        <w:color w:val="999999"/>
        <w:sz w:val="20"/>
      </w:rPr>
      <w:br/>
    </w:r>
    <w:r>
      <w:rPr>
        <w:rFonts w:ascii="Arial" w:hAnsi="Arial"/>
        <w:color w:val="999999"/>
        <w:sz w:val="20"/>
      </w:rPr>
      <w:t>Hasengartenstr. 14, 65189 Wiesbaden, Germany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DC59" w14:textId="77777777" w:rsidR="00525372" w:rsidRDefault="005253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91A7" w14:textId="77777777" w:rsidR="00613CA2" w:rsidRDefault="00613CA2">
      <w:r>
        <w:separator/>
      </w:r>
    </w:p>
  </w:footnote>
  <w:footnote w:type="continuationSeparator" w:id="0">
    <w:p w14:paraId="1359D3B9" w14:textId="77777777" w:rsidR="00613CA2" w:rsidRDefault="00613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F9A9" w14:textId="77777777" w:rsidR="00525372" w:rsidRDefault="005253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AA80" w14:textId="77777777" w:rsidR="00525372" w:rsidRDefault="00C615CC">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r>
      <w:rPr>
        <w:rFonts w:cs="Times New Roman"/>
        <w:noProof/>
      </w:rPr>
      <w:drawing>
        <wp:anchor distT="0" distB="0" distL="0" distR="0" simplePos="0" relativeHeight="251658240" behindDoc="1" locked="0" layoutInCell="1" hidden="0" allowOverlap="1" wp14:anchorId="6F5249C3" wp14:editId="42E4AF0F">
          <wp:simplePos x="0" y="0"/>
          <wp:positionH relativeFrom="page">
            <wp:posOffset>4814521</wp:posOffset>
          </wp:positionH>
          <wp:positionV relativeFrom="page">
            <wp:posOffset>284480</wp:posOffset>
          </wp:positionV>
          <wp:extent cx="2412609" cy="627314"/>
          <wp:effectExtent l="0" t="0" r="0" b="0"/>
          <wp:wrapNone/>
          <wp:docPr id="6" name="image1.jpg" descr="K:\Marketing\corporate_id\corporate_design\corporate_design 2019\Vitronic Logo 2019\Vitronic Logo mit Claim 2019\Leading Blue\Vitronic Logo &amp; Claim Leading Blue 2019.jpg"/>
          <wp:cNvGraphicFramePr/>
          <a:graphic xmlns:a="http://schemas.openxmlformats.org/drawingml/2006/main">
            <a:graphicData uri="http://schemas.openxmlformats.org/drawingml/2006/picture">
              <pic:pic xmlns:pic="http://schemas.openxmlformats.org/drawingml/2006/picture">
                <pic:nvPicPr>
                  <pic:cNvPr id="0" name="image1.jpg" descr="K:\Marketing\corporate_id\corporate_design\corporate_design 2019\Vitronic Logo 2019\Vitronic Logo mit Claim 2019\Leading Blue\Vitronic Logo &amp; Claim Leading Blue 2019.jpg"/>
                  <pic:cNvPicPr preferRelativeResize="0"/>
                </pic:nvPicPr>
                <pic:blipFill>
                  <a:blip r:embed="rId1"/>
                  <a:srcRect/>
                  <a:stretch>
                    <a:fillRect/>
                  </a:stretch>
                </pic:blipFill>
                <pic:spPr>
                  <a:xfrm>
                    <a:off x="0" y="0"/>
                    <a:ext cx="2412609" cy="627314"/>
                  </a:xfrm>
                  <a:prstGeom prst="rect">
                    <a:avLst/>
                  </a:prstGeom>
                  <a:ln/>
                </pic:spPr>
              </pic:pic>
            </a:graphicData>
          </a:graphic>
        </wp:anchor>
      </w:drawing>
    </w:r>
    <w:r>
      <w:rPr>
        <w:rFonts w:ascii="Arial" w:eastAsia="Arial" w:hAnsi="Arial" w:cs="Arial"/>
        <w:color w:val="999999"/>
        <w:sz w:val="36"/>
        <w:szCs w:val="36"/>
      </w:rPr>
      <w:t>PRESS RELEASE</w:t>
    </w:r>
  </w:p>
  <w:p w14:paraId="15D8EADC" w14:textId="77777777" w:rsidR="00525372" w:rsidRDefault="00525372">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p>
  <w:p w14:paraId="3DB6C53A" w14:textId="77777777" w:rsidR="00525372" w:rsidRDefault="00525372">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C478" w14:textId="77777777" w:rsidR="00525372" w:rsidRDefault="0052537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72"/>
    <w:rsid w:val="000430CD"/>
    <w:rsid w:val="00150DEA"/>
    <w:rsid w:val="0015794C"/>
    <w:rsid w:val="00280BE1"/>
    <w:rsid w:val="002E2DCF"/>
    <w:rsid w:val="003274A4"/>
    <w:rsid w:val="003F6EBB"/>
    <w:rsid w:val="00405F51"/>
    <w:rsid w:val="004A6688"/>
    <w:rsid w:val="00525372"/>
    <w:rsid w:val="005A089C"/>
    <w:rsid w:val="005D7280"/>
    <w:rsid w:val="00613CA2"/>
    <w:rsid w:val="006C6267"/>
    <w:rsid w:val="007126A0"/>
    <w:rsid w:val="00720F60"/>
    <w:rsid w:val="00A14CCA"/>
    <w:rsid w:val="00A30865"/>
    <w:rsid w:val="00AF5953"/>
    <w:rsid w:val="00B02BEE"/>
    <w:rsid w:val="00B3341B"/>
    <w:rsid w:val="00BD2CF4"/>
    <w:rsid w:val="00C05E54"/>
    <w:rsid w:val="00C615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0840"/>
  <w15:docId w15:val="{EBEF5EEC-AB5F-4FF6-B978-2319472A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u w:color="000000"/>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u w:color="000000"/>
    </w:rPr>
  </w:style>
  <w:style w:type="paragraph" w:styleId="Fuzeile">
    <w:name w:val="footer"/>
    <w:link w:val="FuzeileZchn"/>
    <w:pPr>
      <w:tabs>
        <w:tab w:val="center" w:pos="4536"/>
        <w:tab w:val="right" w:pos="9072"/>
      </w:tabs>
    </w:pPr>
    <w:rPr>
      <w:rFonts w:cs="Arial Unicode MS"/>
      <w:color w:val="000000"/>
      <w:u w:color="000000"/>
    </w:rPr>
  </w:style>
  <w:style w:type="paragraph" w:styleId="Listenabsatz">
    <w:name w:val="List Paragraph"/>
    <w:pPr>
      <w:ind w:left="720"/>
    </w:pPr>
    <w:rPr>
      <w:color w:val="000000"/>
      <w:u w:color="000000"/>
    </w:rPr>
  </w:style>
  <w:style w:type="paragraph" w:styleId="StandardWeb">
    <w:name w:val="Normal (Web)"/>
    <w:uiPriority w:val="99"/>
    <w:pPr>
      <w:spacing w:before="100" w:after="100"/>
    </w:pPr>
    <w:rPr>
      <w:rFonts w:cs="Arial Unicode MS"/>
      <w:color w:val="000000"/>
      <w:u w:color="00000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000000"/>
      <w:sz w:val="16"/>
      <w:szCs w:val="16"/>
      <w:u w:color="00000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cs="Arial Unicode MS"/>
      <w:color w:val="000000"/>
      <w:sz w:val="20"/>
      <w:szCs w:val="20"/>
      <w:u w:color="00000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Arial Unicode MS"/>
      <w:b/>
      <w:bCs/>
      <w:color w:val="000000"/>
      <w:sz w:val="20"/>
      <w:szCs w:val="20"/>
      <w:u w:color="000000"/>
    </w:rPr>
  </w:style>
  <w:style w:type="character" w:customStyle="1" w:styleId="FuzeileZchn">
    <w:name w:val="Fußzeile Zchn"/>
    <w:basedOn w:val="Absatz-Standardschriftart"/>
    <w:link w:val="Fuzeile"/>
    <w:rPr>
      <w:rFonts w:cs="Arial Unicode MS"/>
      <w:color w:val="000000"/>
      <w:u w:color="000000"/>
    </w:rPr>
  </w:style>
  <w:style w:type="paragraph" w:customStyle="1" w:styleId="xxmsonormal">
    <w:name w:val="x_x_msonormal"/>
    <w:basedOn w:val="Standard"/>
    <w:rPr>
      <w:rFonts w:ascii="Arial" w:eastAsiaTheme="minorHAnsi" w:hAnsi="Arial" w:cs="Arial"/>
      <w:color w:val="001E46"/>
      <w:sz w:val="22"/>
      <w:szCs w:val="22"/>
      <w:lang w:eastAsia="de-DE"/>
    </w:rPr>
  </w:style>
  <w:style w:type="paragraph" w:styleId="berarbeitung">
    <w:name w:val="Revision"/>
    <w:hidden/>
    <w:uiPriority w:val="99"/>
    <w:semiHidden/>
    <w:rsid w:val="005D7280"/>
    <w:rPr>
      <w:rFont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10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gGcmBf2rlbSgdR6XbDJfi58NRQ==">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0B94E9-0B7F-4298-9FE5-2BC33026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4372</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 Weiser</dc:creator>
  <cp:lastModifiedBy>Tu-Nhu Roho</cp:lastModifiedBy>
  <cp:revision>10</cp:revision>
  <dcterms:created xsi:type="dcterms:W3CDTF">2024-06-28T08:13:00Z</dcterms:created>
  <dcterms:modified xsi:type="dcterms:W3CDTF">2024-07-02T08:18:00Z</dcterms:modified>
</cp:coreProperties>
</file>