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AD81" w14:textId="0760699C" w:rsidR="000756D4" w:rsidRDefault="000756D4">
      <w:pPr>
        <w:pStyle w:val="StandardWeb"/>
        <w:spacing w:line="360" w:lineRule="auto"/>
        <w:rPr>
          <w:rFonts w:ascii="Arial" w:hAnsi="Arial" w:cs="Arial"/>
          <w:b/>
          <w:color w:val="000000" w:themeColor="text1"/>
          <w:sz w:val="48"/>
          <w:lang w:val="en-US" w:eastAsia="zh-CN"/>
        </w:rPr>
      </w:pPr>
      <w:r w:rsidRPr="000756D4">
        <w:rPr>
          <w:rFonts w:ascii="Arial" w:hAnsi="Arial" w:cs="Arial" w:hint="eastAsia"/>
          <w:b/>
          <w:color w:val="000000" w:themeColor="text1"/>
          <w:sz w:val="48"/>
          <w:lang w:val="en-US" w:eastAsia="zh-CN"/>
        </w:rPr>
        <w:t xml:space="preserve">VITRONIC </w:t>
      </w:r>
      <w:r w:rsidRPr="000756D4">
        <w:rPr>
          <w:rFonts w:ascii="Arial" w:hAnsi="Arial" w:cs="Arial" w:hint="eastAsia"/>
          <w:b/>
          <w:color w:val="000000" w:themeColor="text1"/>
          <w:sz w:val="48"/>
          <w:lang w:val="en-US" w:eastAsia="zh-CN"/>
        </w:rPr>
        <w:t>庆祝夏季派对并宣布创纪录的销售额和大量积压订单</w:t>
      </w:r>
    </w:p>
    <w:p w14:paraId="182532E3" w14:textId="5BD1D6D3" w:rsidR="00EA6DAD" w:rsidRDefault="000756D4">
      <w:pPr>
        <w:pStyle w:val="Standard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en-US" w:eastAsia="zh-CN"/>
        </w:rPr>
      </w:pPr>
      <w:r w:rsidRPr="000756D4">
        <w:rPr>
          <w:rFonts w:ascii="Arial" w:hAnsi="Arial" w:cs="Arial" w:hint="eastAsia"/>
          <w:b/>
          <w:color w:val="000000" w:themeColor="text1"/>
          <w:sz w:val="22"/>
          <w:szCs w:val="22"/>
          <w:lang w:val="en-US" w:eastAsia="zh-CN"/>
        </w:rPr>
        <w:t>全球技术先驱在威斯巴登总部举行了盛大的当地夏季庆祝活动：众多景点、</w:t>
      </w:r>
      <w:r w:rsidRPr="000756D4">
        <w:rPr>
          <w:rFonts w:ascii="Arial" w:hAnsi="Arial" w:cs="Arial" w:hint="eastAsia"/>
          <w:b/>
          <w:color w:val="000000" w:themeColor="text1"/>
          <w:sz w:val="22"/>
          <w:szCs w:val="22"/>
          <w:lang w:val="en-US" w:eastAsia="zh-CN"/>
        </w:rPr>
        <w:t xml:space="preserve">ITIS </w:t>
      </w:r>
      <w:r w:rsidRPr="000756D4">
        <w:rPr>
          <w:rFonts w:ascii="Arial" w:hAnsi="Arial" w:cs="Arial" w:hint="eastAsia"/>
          <w:b/>
          <w:color w:val="000000" w:themeColor="text1"/>
          <w:sz w:val="22"/>
          <w:szCs w:val="22"/>
          <w:lang w:val="en-US" w:eastAsia="zh-CN"/>
        </w:rPr>
        <w:t>控股公司新股东的到访以及下一个创纪录的</w:t>
      </w:r>
      <w:r w:rsidRPr="000756D4">
        <w:rPr>
          <w:rFonts w:ascii="Arial" w:hAnsi="Arial" w:cs="Arial" w:hint="eastAsia"/>
          <w:b/>
          <w:color w:val="000000" w:themeColor="text1"/>
          <w:sz w:val="22"/>
          <w:szCs w:val="22"/>
          <w:lang w:val="en-US" w:eastAsia="zh-CN"/>
        </w:rPr>
        <w:t xml:space="preserve"> 2.41 </w:t>
      </w:r>
      <w:r w:rsidRPr="000756D4">
        <w:rPr>
          <w:rFonts w:ascii="Arial" w:hAnsi="Arial" w:cs="Arial" w:hint="eastAsia"/>
          <w:b/>
          <w:color w:val="000000" w:themeColor="text1"/>
          <w:sz w:val="22"/>
          <w:szCs w:val="22"/>
          <w:lang w:val="en-US" w:eastAsia="zh-CN"/>
        </w:rPr>
        <w:t>亿美元营业额（</w:t>
      </w:r>
      <w:r w:rsidRPr="000756D4">
        <w:rPr>
          <w:rFonts w:ascii="Arial" w:hAnsi="Arial" w:cs="Arial" w:hint="eastAsia"/>
          <w:b/>
          <w:color w:val="000000" w:themeColor="text1"/>
          <w:sz w:val="22"/>
          <w:szCs w:val="22"/>
          <w:lang w:val="en-US" w:eastAsia="zh-CN"/>
        </w:rPr>
        <w:t xml:space="preserve">2023 </w:t>
      </w:r>
      <w:r w:rsidRPr="000756D4">
        <w:rPr>
          <w:rFonts w:ascii="Arial" w:hAnsi="Arial" w:cs="Arial" w:hint="eastAsia"/>
          <w:b/>
          <w:color w:val="000000" w:themeColor="text1"/>
          <w:sz w:val="22"/>
          <w:szCs w:val="22"/>
          <w:lang w:val="en-US" w:eastAsia="zh-CN"/>
        </w:rPr>
        <w:t>年）不仅让阳光明媚，而且让人流连忘返。</w:t>
      </w:r>
    </w:p>
    <w:p w14:paraId="77EC91DC" w14:textId="6B12AD1D" w:rsidR="0071431B" w:rsidRDefault="0071431B">
      <w:pPr>
        <w:pStyle w:val="Standard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proofErr w:type="spellStart"/>
      <w:r w:rsidRPr="0071431B">
        <w:rPr>
          <w:rFonts w:ascii="Arial" w:hAnsi="Arial" w:cs="Arial" w:hint="eastAsia"/>
          <w:b/>
          <w:color w:val="000000" w:themeColor="text1"/>
          <w:sz w:val="22"/>
          <w:szCs w:val="22"/>
          <w:lang w:val="en-US"/>
        </w:rPr>
        <w:t>威斯巴登</w:t>
      </w:r>
      <w:proofErr w:type="spellEnd"/>
      <w:r w:rsidRPr="0071431B">
        <w:rPr>
          <w:rFonts w:ascii="Arial" w:hAnsi="Arial" w:cs="Arial" w:hint="eastAsia"/>
          <w:b/>
          <w:color w:val="000000" w:themeColor="text1"/>
          <w:sz w:val="22"/>
          <w:szCs w:val="22"/>
          <w:lang w:val="en-US"/>
        </w:rPr>
        <w:t>, 05-07-2024</w:t>
      </w:r>
    </w:p>
    <w:p w14:paraId="4BE0E630" w14:textId="7BB0A9E6" w:rsidR="00525372" w:rsidRDefault="00525372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F243E"/>
          <w:sz w:val="18"/>
          <w:szCs w:val="18"/>
          <w:lang w:val="en-AU"/>
        </w:rPr>
      </w:pPr>
    </w:p>
    <w:p w14:paraId="4E5D3E17" w14:textId="77777777" w:rsidR="0071431B" w:rsidRPr="0071431B" w:rsidRDefault="0071431B" w:rsidP="0071431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F243E"/>
          <w:sz w:val="18"/>
          <w:szCs w:val="18"/>
          <w:lang w:val="en-AU" w:eastAsia="zh-CN"/>
        </w:rPr>
      </w:pPr>
      <w:r w:rsidRPr="0071431B">
        <w:rPr>
          <w:rFonts w:ascii="Arial" w:eastAsia="Arial" w:hAnsi="Arial" w:cs="Arial" w:hint="eastAsia"/>
          <w:color w:val="0F243E"/>
          <w:sz w:val="18"/>
          <w:szCs w:val="18"/>
          <w:lang w:val="en-AU" w:eastAsia="zh-CN"/>
        </w:rPr>
        <w:t xml:space="preserve">VITRONIC </w:t>
      </w:r>
      <w:r w:rsidRPr="0071431B">
        <w:rPr>
          <w:rFonts w:ascii="Microsoft YaHei" w:eastAsia="Microsoft YaHei" w:hAnsi="Microsoft YaHei" w:cs="Microsoft YaHei" w:hint="eastAsia"/>
          <w:color w:val="0F243E"/>
          <w:sz w:val="18"/>
          <w:szCs w:val="18"/>
          <w:lang w:val="en-AU" w:eastAsia="zh-CN"/>
        </w:rPr>
        <w:t>总部的</w:t>
      </w:r>
      <w:r w:rsidRPr="0071431B">
        <w:rPr>
          <w:rFonts w:ascii="Arial" w:eastAsia="Arial" w:hAnsi="Arial" w:cs="Arial" w:hint="eastAsia"/>
          <w:color w:val="0F243E"/>
          <w:sz w:val="18"/>
          <w:szCs w:val="18"/>
          <w:lang w:val="en-AU" w:eastAsia="zh-CN"/>
        </w:rPr>
        <w:t xml:space="preserve"> 900 </w:t>
      </w:r>
      <w:r w:rsidRPr="0071431B">
        <w:rPr>
          <w:rFonts w:ascii="Microsoft YaHei" w:eastAsia="Microsoft YaHei" w:hAnsi="Microsoft YaHei" w:cs="Microsoft YaHei" w:hint="eastAsia"/>
          <w:color w:val="0F243E"/>
          <w:sz w:val="18"/>
          <w:szCs w:val="18"/>
          <w:lang w:val="en-AU" w:eastAsia="zh-CN"/>
        </w:rPr>
        <w:t>名员工及其家属齐聚德国</w:t>
      </w:r>
      <w:r w:rsidRPr="0071431B">
        <w:rPr>
          <w:rFonts w:ascii="Arial" w:eastAsia="Arial" w:hAnsi="Arial" w:cs="Arial" w:hint="eastAsia"/>
          <w:color w:val="0F243E"/>
          <w:sz w:val="18"/>
          <w:szCs w:val="18"/>
          <w:lang w:val="en-AU" w:eastAsia="zh-CN"/>
        </w:rPr>
        <w:t>--</w:t>
      </w:r>
      <w:r w:rsidRPr="0071431B">
        <w:rPr>
          <w:rFonts w:ascii="Microsoft YaHei" w:eastAsia="Microsoft YaHei" w:hAnsi="Microsoft YaHei" w:cs="Microsoft YaHei" w:hint="eastAsia"/>
          <w:color w:val="0F243E"/>
          <w:sz w:val="18"/>
          <w:szCs w:val="18"/>
          <w:lang w:val="en-AU" w:eastAsia="zh-CN"/>
        </w:rPr>
        <w:t>庆祝的理由有三：庆祝集团成立</w:t>
      </w:r>
      <w:r w:rsidRPr="0071431B">
        <w:rPr>
          <w:rFonts w:ascii="Arial" w:eastAsia="Arial" w:hAnsi="Arial" w:cs="Arial" w:hint="eastAsia"/>
          <w:color w:val="0F243E"/>
          <w:sz w:val="18"/>
          <w:szCs w:val="18"/>
          <w:lang w:val="en-AU" w:eastAsia="zh-CN"/>
        </w:rPr>
        <w:t xml:space="preserve"> 40 </w:t>
      </w:r>
      <w:r w:rsidRPr="0071431B">
        <w:rPr>
          <w:rFonts w:ascii="Microsoft YaHei" w:eastAsia="Microsoft YaHei" w:hAnsi="Microsoft YaHei" w:cs="Microsoft YaHei" w:hint="eastAsia"/>
          <w:color w:val="0F243E"/>
          <w:sz w:val="18"/>
          <w:szCs w:val="18"/>
          <w:lang w:val="en-AU" w:eastAsia="zh-CN"/>
        </w:rPr>
        <w:t>周年、长期管理团队宣布上一财年创纪录的营业额并欢迎新东家。</w:t>
      </w:r>
    </w:p>
    <w:p w14:paraId="6A23D5B7" w14:textId="77777777" w:rsidR="0071431B" w:rsidRPr="0071431B" w:rsidRDefault="0071431B" w:rsidP="0071431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F243E"/>
          <w:sz w:val="18"/>
          <w:szCs w:val="18"/>
          <w:lang w:val="en-AU" w:eastAsia="zh-CN"/>
        </w:rPr>
      </w:pPr>
      <w:r w:rsidRPr="0071431B">
        <w:rPr>
          <w:rFonts w:ascii="Arial" w:eastAsia="Arial" w:hAnsi="Arial" w:cs="Arial" w:hint="eastAsia"/>
          <w:color w:val="0F243E"/>
          <w:sz w:val="18"/>
          <w:szCs w:val="18"/>
          <w:lang w:val="en-AU" w:eastAsia="zh-CN"/>
        </w:rPr>
        <w:t xml:space="preserve">2023 </w:t>
      </w:r>
      <w:r w:rsidRPr="0071431B">
        <w:rPr>
          <w:rFonts w:ascii="Microsoft YaHei" w:eastAsia="Microsoft YaHei" w:hAnsi="Microsoft YaHei" w:cs="Microsoft YaHei" w:hint="eastAsia"/>
          <w:color w:val="0F243E"/>
          <w:sz w:val="18"/>
          <w:szCs w:val="18"/>
          <w:lang w:val="en-AU" w:eastAsia="zh-CN"/>
        </w:rPr>
        <w:t>年，</w:t>
      </w:r>
      <w:r w:rsidRPr="0071431B">
        <w:rPr>
          <w:rFonts w:ascii="Arial" w:eastAsia="Arial" w:hAnsi="Arial" w:cs="Arial" w:hint="eastAsia"/>
          <w:color w:val="0F243E"/>
          <w:sz w:val="18"/>
          <w:szCs w:val="18"/>
          <w:lang w:val="en-AU" w:eastAsia="zh-CN"/>
        </w:rPr>
        <w:t xml:space="preserve">VITRONIC </w:t>
      </w:r>
      <w:r w:rsidRPr="0071431B">
        <w:rPr>
          <w:rFonts w:ascii="Microsoft YaHei" w:eastAsia="Microsoft YaHei" w:hAnsi="Microsoft YaHei" w:cs="Microsoft YaHei" w:hint="eastAsia"/>
          <w:color w:val="0F243E"/>
          <w:sz w:val="18"/>
          <w:szCs w:val="18"/>
          <w:lang w:val="en-AU" w:eastAsia="zh-CN"/>
        </w:rPr>
        <w:t>集团通过交通安全和管理解决方案、优化物流流程以及提高汽车行业的自动化水平，在全球范围内实现了</w:t>
      </w:r>
      <w:r w:rsidRPr="0071431B">
        <w:rPr>
          <w:rFonts w:ascii="Arial" w:eastAsia="Arial" w:hAnsi="Arial" w:cs="Arial" w:hint="eastAsia"/>
          <w:color w:val="0F243E"/>
          <w:sz w:val="18"/>
          <w:szCs w:val="18"/>
          <w:lang w:val="en-AU" w:eastAsia="zh-CN"/>
        </w:rPr>
        <w:t xml:space="preserve"> 16% </w:t>
      </w:r>
      <w:r w:rsidRPr="0071431B">
        <w:rPr>
          <w:rFonts w:ascii="Microsoft YaHei" w:eastAsia="Microsoft YaHei" w:hAnsi="Microsoft YaHei" w:cs="Microsoft YaHei" w:hint="eastAsia"/>
          <w:color w:val="0F243E"/>
          <w:sz w:val="18"/>
          <w:szCs w:val="18"/>
          <w:lang w:val="en-AU" w:eastAsia="zh-CN"/>
        </w:rPr>
        <w:t>的销售额增长，总额达到</w:t>
      </w:r>
      <w:r w:rsidRPr="0071431B">
        <w:rPr>
          <w:rFonts w:ascii="Arial" w:eastAsia="Arial" w:hAnsi="Arial" w:cs="Arial" w:hint="eastAsia"/>
          <w:color w:val="0F243E"/>
          <w:sz w:val="18"/>
          <w:szCs w:val="18"/>
          <w:lang w:val="en-AU" w:eastAsia="zh-CN"/>
        </w:rPr>
        <w:t xml:space="preserve"> 2.41 </w:t>
      </w:r>
      <w:r w:rsidRPr="0071431B">
        <w:rPr>
          <w:rFonts w:ascii="Microsoft YaHei" w:eastAsia="Microsoft YaHei" w:hAnsi="Microsoft YaHei" w:cs="Microsoft YaHei" w:hint="eastAsia"/>
          <w:color w:val="0F243E"/>
          <w:sz w:val="18"/>
          <w:szCs w:val="18"/>
          <w:lang w:val="en-AU" w:eastAsia="zh-CN"/>
        </w:rPr>
        <w:t>亿欧元。知名客户信赖全球约</w:t>
      </w:r>
      <w:r w:rsidRPr="0071431B">
        <w:rPr>
          <w:rFonts w:ascii="Arial" w:eastAsia="Arial" w:hAnsi="Arial" w:cs="Arial" w:hint="eastAsia"/>
          <w:color w:val="0F243E"/>
          <w:sz w:val="18"/>
          <w:szCs w:val="18"/>
          <w:lang w:val="en-AU" w:eastAsia="zh-CN"/>
        </w:rPr>
        <w:t xml:space="preserve"> 1400 </w:t>
      </w:r>
      <w:r w:rsidRPr="0071431B">
        <w:rPr>
          <w:rFonts w:ascii="Microsoft YaHei" w:eastAsia="Microsoft YaHei" w:hAnsi="Microsoft YaHei" w:cs="Microsoft YaHei" w:hint="eastAsia"/>
          <w:color w:val="0F243E"/>
          <w:sz w:val="18"/>
          <w:szCs w:val="18"/>
          <w:lang w:val="en-AU" w:eastAsia="zh-CN"/>
        </w:rPr>
        <w:t>名员工的专业知识。公司投资了约</w:t>
      </w:r>
      <w:r w:rsidRPr="0071431B">
        <w:rPr>
          <w:rFonts w:ascii="Arial" w:eastAsia="Arial" w:hAnsi="Arial" w:cs="Arial" w:hint="eastAsia"/>
          <w:color w:val="0F243E"/>
          <w:sz w:val="18"/>
          <w:szCs w:val="18"/>
          <w:lang w:val="en-AU" w:eastAsia="zh-CN"/>
        </w:rPr>
        <w:t xml:space="preserve"> 1900 </w:t>
      </w:r>
      <w:r w:rsidRPr="0071431B">
        <w:rPr>
          <w:rFonts w:ascii="Microsoft YaHei" w:eastAsia="Microsoft YaHei" w:hAnsi="Microsoft YaHei" w:cs="Microsoft YaHei" w:hint="eastAsia"/>
          <w:color w:val="0F243E"/>
          <w:sz w:val="18"/>
          <w:szCs w:val="18"/>
          <w:lang w:val="en-AU" w:eastAsia="zh-CN"/>
        </w:rPr>
        <w:t>万欧元用于不断促进研究。公司目前的财务稳定性得益于</w:t>
      </w:r>
      <w:r w:rsidRPr="0071431B">
        <w:rPr>
          <w:rFonts w:ascii="Arial" w:eastAsia="Arial" w:hAnsi="Arial" w:cs="Arial" w:hint="eastAsia"/>
          <w:color w:val="0F243E"/>
          <w:sz w:val="18"/>
          <w:szCs w:val="18"/>
          <w:lang w:val="en-AU" w:eastAsia="zh-CN"/>
        </w:rPr>
        <w:t xml:space="preserve"> 3.2 </w:t>
      </w:r>
      <w:r w:rsidRPr="0071431B">
        <w:rPr>
          <w:rFonts w:ascii="Microsoft YaHei" w:eastAsia="Microsoft YaHei" w:hAnsi="Microsoft YaHei" w:cs="Microsoft YaHei" w:hint="eastAsia"/>
          <w:color w:val="0F243E"/>
          <w:sz w:val="18"/>
          <w:szCs w:val="18"/>
          <w:lang w:val="en-AU" w:eastAsia="zh-CN"/>
        </w:rPr>
        <w:t>亿欧元的健康订单积压，这证实了对其解决方案和服务的强劲需求，并为未来的收入流提供了积极的前景。</w:t>
      </w:r>
      <w:r w:rsidRPr="0071431B">
        <w:rPr>
          <w:rFonts w:ascii="Arial" w:eastAsia="Arial" w:hAnsi="Arial" w:cs="Arial" w:hint="eastAsia"/>
          <w:color w:val="0F243E"/>
          <w:sz w:val="18"/>
          <w:szCs w:val="18"/>
          <w:lang w:val="en-AU" w:eastAsia="zh-CN"/>
        </w:rPr>
        <w:t xml:space="preserve">2024 </w:t>
      </w:r>
      <w:r w:rsidRPr="0071431B">
        <w:rPr>
          <w:rFonts w:ascii="Microsoft YaHei" w:eastAsia="Microsoft YaHei" w:hAnsi="Microsoft YaHei" w:cs="Microsoft YaHei" w:hint="eastAsia"/>
          <w:color w:val="0F243E"/>
          <w:sz w:val="18"/>
          <w:szCs w:val="18"/>
          <w:lang w:val="en-AU" w:eastAsia="zh-CN"/>
        </w:rPr>
        <w:t>年，</w:t>
      </w:r>
      <w:r w:rsidRPr="0071431B">
        <w:rPr>
          <w:rFonts w:ascii="Arial" w:eastAsia="Arial" w:hAnsi="Arial" w:cs="Arial" w:hint="eastAsia"/>
          <w:color w:val="0F243E"/>
          <w:sz w:val="18"/>
          <w:szCs w:val="18"/>
          <w:lang w:val="en-AU" w:eastAsia="zh-CN"/>
        </w:rPr>
        <w:t xml:space="preserve">VITRONIC </w:t>
      </w:r>
      <w:r w:rsidRPr="0071431B">
        <w:rPr>
          <w:rFonts w:ascii="Microsoft YaHei" w:eastAsia="Microsoft YaHei" w:hAnsi="Microsoft YaHei" w:cs="Microsoft YaHei" w:hint="eastAsia"/>
          <w:color w:val="0F243E"/>
          <w:sz w:val="18"/>
          <w:szCs w:val="18"/>
          <w:lang w:val="en-AU" w:eastAsia="zh-CN"/>
        </w:rPr>
        <w:t>宣布将在新东家</w:t>
      </w:r>
      <w:r w:rsidRPr="0071431B">
        <w:rPr>
          <w:rFonts w:ascii="Arial" w:eastAsia="Arial" w:hAnsi="Arial" w:cs="Arial" w:hint="eastAsia"/>
          <w:color w:val="0F243E"/>
          <w:sz w:val="18"/>
          <w:szCs w:val="18"/>
          <w:lang w:val="en-AU" w:eastAsia="zh-CN"/>
        </w:rPr>
        <w:t xml:space="preserve"> ITIS Holding </w:t>
      </w:r>
      <w:r w:rsidRPr="0071431B">
        <w:rPr>
          <w:rFonts w:ascii="Microsoft YaHei" w:eastAsia="Microsoft YaHei" w:hAnsi="Microsoft YaHei" w:cs="Microsoft YaHei" w:hint="eastAsia"/>
          <w:color w:val="0F243E"/>
          <w:sz w:val="18"/>
          <w:szCs w:val="18"/>
          <w:lang w:val="en-AU" w:eastAsia="zh-CN"/>
        </w:rPr>
        <w:t>的支持下，继续努力实现强劲增长。</w:t>
      </w:r>
    </w:p>
    <w:p w14:paraId="0DEB8D5E" w14:textId="7BCAB3C1" w:rsidR="00525372" w:rsidRPr="00075715" w:rsidRDefault="0071431B" w:rsidP="0071431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F243E"/>
          <w:sz w:val="18"/>
          <w:szCs w:val="18"/>
        </w:rPr>
      </w:pPr>
      <w:r w:rsidRPr="0071431B">
        <w:rPr>
          <w:rFonts w:ascii="Arial" w:eastAsia="Arial" w:hAnsi="Arial" w:cs="Arial" w:hint="eastAsia"/>
          <w:color w:val="0F243E"/>
          <w:sz w:val="18"/>
          <w:szCs w:val="18"/>
          <w:lang w:val="en-AU" w:eastAsia="zh-CN"/>
        </w:rPr>
        <w:t>"</w:t>
      </w:r>
      <w:r w:rsidRPr="0071431B">
        <w:rPr>
          <w:rFonts w:ascii="Microsoft YaHei" w:eastAsia="Microsoft YaHei" w:hAnsi="Microsoft YaHei" w:cs="Microsoft YaHei" w:hint="eastAsia"/>
          <w:color w:val="0F243E"/>
          <w:sz w:val="18"/>
          <w:szCs w:val="18"/>
          <w:lang w:val="en-AU" w:eastAsia="zh-CN"/>
        </w:rPr>
        <w:t>有机会与员工一起庆祝过去的</w:t>
      </w:r>
      <w:r w:rsidRPr="0071431B">
        <w:rPr>
          <w:rFonts w:ascii="Arial" w:eastAsia="Arial" w:hAnsi="Arial" w:cs="Arial" w:hint="eastAsia"/>
          <w:color w:val="0F243E"/>
          <w:sz w:val="18"/>
          <w:szCs w:val="18"/>
          <w:lang w:val="en-AU" w:eastAsia="zh-CN"/>
        </w:rPr>
        <w:t xml:space="preserve"> 40 </w:t>
      </w:r>
      <w:r w:rsidRPr="0071431B">
        <w:rPr>
          <w:rFonts w:ascii="Microsoft YaHei" w:eastAsia="Microsoft YaHei" w:hAnsi="Microsoft YaHei" w:cs="Microsoft YaHei" w:hint="eastAsia"/>
          <w:color w:val="0F243E"/>
          <w:sz w:val="18"/>
          <w:szCs w:val="18"/>
          <w:lang w:val="en-AU" w:eastAsia="zh-CN"/>
        </w:rPr>
        <w:t>年，同时分享这样的记录，这让我感到自豪，也让我能够满怀信心地展望未来的发展和项目</w:t>
      </w:r>
      <w:r w:rsidRPr="0071431B">
        <w:rPr>
          <w:rFonts w:ascii="Arial" w:eastAsia="Arial" w:hAnsi="Arial" w:cs="Arial" w:hint="eastAsia"/>
          <w:color w:val="0F243E"/>
          <w:sz w:val="18"/>
          <w:szCs w:val="18"/>
          <w:lang w:val="en-AU" w:eastAsia="zh-CN"/>
        </w:rPr>
        <w:t>"</w:t>
      </w:r>
      <w:r w:rsidRPr="0071431B">
        <w:rPr>
          <w:rFonts w:ascii="Microsoft YaHei" w:eastAsia="Microsoft YaHei" w:hAnsi="Microsoft YaHei" w:cs="Microsoft YaHei" w:hint="eastAsia"/>
          <w:color w:val="0F243E"/>
          <w:sz w:val="18"/>
          <w:szCs w:val="18"/>
          <w:lang w:val="en-AU" w:eastAsia="zh-CN"/>
        </w:rPr>
        <w:t>。</w:t>
      </w:r>
      <w:r w:rsidRPr="00075715">
        <w:rPr>
          <w:rFonts w:ascii="Arial" w:eastAsia="Arial" w:hAnsi="Arial" w:cs="Arial" w:hint="eastAsia"/>
          <w:color w:val="0F243E"/>
          <w:sz w:val="18"/>
          <w:szCs w:val="18"/>
        </w:rPr>
        <w:t>- Daniel Scholz Stein</w:t>
      </w:r>
      <w:r w:rsidRPr="00075715">
        <w:rPr>
          <w:rFonts w:ascii="Microsoft YaHei" w:eastAsia="Microsoft YaHei" w:hAnsi="Microsoft YaHei" w:cs="Microsoft YaHei" w:hint="eastAsia"/>
          <w:color w:val="0F243E"/>
          <w:sz w:val="18"/>
          <w:szCs w:val="18"/>
        </w:rPr>
        <w:t>，</w:t>
      </w:r>
      <w:r w:rsidRPr="00075715">
        <w:rPr>
          <w:rFonts w:ascii="Arial" w:eastAsia="Arial" w:hAnsi="Arial" w:cs="Arial" w:hint="eastAsia"/>
          <w:color w:val="0F243E"/>
          <w:sz w:val="18"/>
          <w:szCs w:val="18"/>
        </w:rPr>
        <w:t xml:space="preserve">VITRONIC </w:t>
      </w:r>
      <w:proofErr w:type="spellStart"/>
      <w:r w:rsidRPr="0071431B">
        <w:rPr>
          <w:rFonts w:ascii="Microsoft YaHei" w:eastAsia="Microsoft YaHei" w:hAnsi="Microsoft YaHei" w:cs="Microsoft YaHei" w:hint="eastAsia"/>
          <w:color w:val="0F243E"/>
          <w:sz w:val="18"/>
          <w:szCs w:val="18"/>
          <w:lang w:val="en-AU"/>
        </w:rPr>
        <w:t>集团首席执行官</w:t>
      </w:r>
      <w:proofErr w:type="spellEnd"/>
      <w:r w:rsidRPr="0071431B">
        <w:rPr>
          <w:rFonts w:ascii="Microsoft YaHei" w:eastAsia="Microsoft YaHei" w:hAnsi="Microsoft YaHei" w:cs="Microsoft YaHei" w:hint="eastAsia"/>
          <w:color w:val="0F243E"/>
          <w:sz w:val="18"/>
          <w:szCs w:val="18"/>
          <w:lang w:val="en-AU"/>
        </w:rPr>
        <w:t>。</w:t>
      </w:r>
    </w:p>
    <w:p w14:paraId="03034D5C" w14:textId="77777777" w:rsidR="0071431B" w:rsidRPr="00075715" w:rsidRDefault="0071431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F243E"/>
          <w:sz w:val="18"/>
          <w:szCs w:val="18"/>
        </w:rPr>
      </w:pPr>
    </w:p>
    <w:p w14:paraId="2067E419" w14:textId="77777777" w:rsidR="0071431B" w:rsidRPr="00075715" w:rsidRDefault="0071431B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F243E"/>
          <w:sz w:val="18"/>
          <w:szCs w:val="18"/>
        </w:rPr>
      </w:pPr>
    </w:p>
    <w:p w14:paraId="1915DDDC" w14:textId="5322C984" w:rsidR="00885860" w:rsidRPr="00075715" w:rsidRDefault="00885860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rFonts w:ascii="Arial" w:eastAsia="Arial" w:hAnsi="Arial" w:cs="Arial"/>
          <w:b/>
          <w:color w:val="0F243E"/>
          <w:sz w:val="18"/>
          <w:szCs w:val="18"/>
          <w:u w:val="single"/>
        </w:rPr>
      </w:pPr>
      <w:proofErr w:type="spellStart"/>
      <w:r w:rsidRPr="00885860">
        <w:rPr>
          <w:rFonts w:ascii="Microsoft YaHei" w:eastAsia="Microsoft YaHei" w:hAnsi="Microsoft YaHei" w:cs="Microsoft YaHei" w:hint="eastAsia"/>
          <w:b/>
          <w:color w:val="0F243E"/>
          <w:sz w:val="18"/>
          <w:szCs w:val="18"/>
          <w:u w:val="single"/>
          <w:lang w:val="en-AU"/>
        </w:rPr>
        <w:t>关于</w:t>
      </w:r>
      <w:proofErr w:type="spellEnd"/>
      <w:r w:rsidRPr="00075715">
        <w:rPr>
          <w:rFonts w:ascii="Arial" w:eastAsia="Arial" w:hAnsi="Arial" w:cs="Arial"/>
          <w:b/>
          <w:color w:val="0F243E"/>
          <w:sz w:val="18"/>
          <w:szCs w:val="18"/>
          <w:u w:val="single"/>
        </w:rPr>
        <w:t xml:space="preserve"> VITRONIC</w:t>
      </w:r>
    </w:p>
    <w:p w14:paraId="5DCD9620" w14:textId="77777777" w:rsidR="00885860" w:rsidRPr="00075715" w:rsidRDefault="00885860" w:rsidP="00885860">
      <w:pPr>
        <w:pStyle w:val="xxmsonormal"/>
        <w:rPr>
          <w:sz w:val="18"/>
          <w:szCs w:val="18"/>
          <w:lang w:eastAsia="zh-CN"/>
        </w:rPr>
      </w:pPr>
      <w:r w:rsidRPr="00075715">
        <w:rPr>
          <w:sz w:val="18"/>
          <w:szCs w:val="18"/>
          <w:lang w:eastAsia="zh-CN"/>
        </w:rPr>
        <w:t xml:space="preserve">VITRONIC </w:t>
      </w: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是全球领先的机器视觉创新推动者</w:t>
      </w:r>
      <w:r w:rsidRPr="00075715">
        <w:rPr>
          <w:rFonts w:ascii="Microsoft YaHei" w:eastAsia="Microsoft YaHei" w:hAnsi="Microsoft YaHei" w:cs="Microsoft YaHei" w:hint="eastAsia"/>
          <w:sz w:val="18"/>
          <w:szCs w:val="18"/>
          <w:lang w:eastAsia="zh-CN"/>
        </w:rPr>
        <w:t>，</w:t>
      </w: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帮助客户应对未来的挑战。</w:t>
      </w:r>
    </w:p>
    <w:p w14:paraId="3305451C" w14:textId="77777777" w:rsidR="00885860" w:rsidRPr="00885860" w:rsidRDefault="00885860" w:rsidP="00885860">
      <w:pPr>
        <w:pStyle w:val="xxmsonormal"/>
        <w:rPr>
          <w:sz w:val="18"/>
          <w:szCs w:val="18"/>
          <w:lang w:val="en-US" w:eastAsia="zh-CN"/>
        </w:rPr>
      </w:pP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该全球集团公司以专业产品和软件的形式开发前瞻性解决方案，用于基于图像的质量检测、识别和流程优化，这些解决方案在自动化和交通工程的增长领域得到了广泛应用。</w:t>
      </w:r>
    </w:p>
    <w:p w14:paraId="6C3903D5" w14:textId="77777777" w:rsidR="00885860" w:rsidRPr="00885860" w:rsidRDefault="00885860" w:rsidP="00885860">
      <w:pPr>
        <w:pStyle w:val="xxmsonormal"/>
        <w:rPr>
          <w:sz w:val="18"/>
          <w:szCs w:val="18"/>
          <w:lang w:val="en-US" w:eastAsia="zh-CN"/>
        </w:rPr>
      </w:pPr>
      <w:r w:rsidRPr="00885860">
        <w:rPr>
          <w:sz w:val="18"/>
          <w:szCs w:val="18"/>
          <w:lang w:val="en-US" w:eastAsia="zh-CN"/>
        </w:rPr>
        <w:t xml:space="preserve">VITRONIC </w:t>
      </w: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解决方案为打造一个安全和可持续发展的世界做出了重要贡献。为了实现最高的质量和生产率，人们不断质疑经济上可行的现有限制，例如在汽车和制药公司的生产中。在全球范围内，物流中心和货运机场的自动识别解决方案接管了可靠、高效的货运记录工作，从而确保了货物流动的透明度。</w:t>
      </w:r>
    </w:p>
    <w:p w14:paraId="6254F937" w14:textId="77777777" w:rsidR="00885860" w:rsidRPr="00885860" w:rsidRDefault="00885860" w:rsidP="00885860">
      <w:pPr>
        <w:pStyle w:val="xxmsonormal"/>
        <w:rPr>
          <w:sz w:val="18"/>
          <w:szCs w:val="18"/>
          <w:lang w:val="en-US" w:eastAsia="zh-CN"/>
        </w:rPr>
      </w:pP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在运输领域，</w:t>
      </w:r>
      <w:r w:rsidRPr="00885860">
        <w:rPr>
          <w:sz w:val="18"/>
          <w:szCs w:val="18"/>
          <w:lang w:val="en-US" w:eastAsia="zh-CN"/>
        </w:rPr>
        <w:t xml:space="preserve">VITRONIC </w:t>
      </w: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为提高道路安全、优化交通流量和记录道路使用情况提供领先技术。</w:t>
      </w:r>
    </w:p>
    <w:p w14:paraId="70E9901D" w14:textId="77777777" w:rsidR="00885860" w:rsidRPr="00885860" w:rsidRDefault="00885860" w:rsidP="00885860">
      <w:pPr>
        <w:pStyle w:val="xxmsonormal"/>
        <w:rPr>
          <w:sz w:val="18"/>
          <w:szCs w:val="18"/>
          <w:lang w:val="en-US" w:eastAsia="zh-CN"/>
        </w:rPr>
      </w:pP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与客户进行公开、诚实的交易是共同充分挖掘技术和工艺潜力的基础。与</w:t>
      </w:r>
      <w:r w:rsidRPr="00885860">
        <w:rPr>
          <w:sz w:val="18"/>
          <w:szCs w:val="18"/>
          <w:lang w:val="en-US" w:eastAsia="zh-CN"/>
        </w:rPr>
        <w:t xml:space="preserve"> B. Braun</w:t>
      </w: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、</w:t>
      </w:r>
      <w:r w:rsidRPr="00885860">
        <w:rPr>
          <w:sz w:val="18"/>
          <w:szCs w:val="18"/>
          <w:lang w:val="en-US" w:eastAsia="zh-CN"/>
        </w:rPr>
        <w:t>BMW</w:t>
      </w: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、</w:t>
      </w:r>
      <w:r w:rsidRPr="00885860">
        <w:rPr>
          <w:sz w:val="18"/>
          <w:szCs w:val="18"/>
          <w:lang w:val="en-US" w:eastAsia="zh-CN"/>
        </w:rPr>
        <w:t>Daimler</w:t>
      </w: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、</w:t>
      </w:r>
      <w:r w:rsidRPr="00885860">
        <w:rPr>
          <w:sz w:val="18"/>
          <w:szCs w:val="18"/>
          <w:lang w:val="en-US" w:eastAsia="zh-CN"/>
        </w:rPr>
        <w:t>DHL</w:t>
      </w: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、</w:t>
      </w:r>
      <w:r w:rsidRPr="00885860">
        <w:rPr>
          <w:sz w:val="18"/>
          <w:szCs w:val="18"/>
          <w:lang w:val="en-US" w:eastAsia="zh-CN"/>
        </w:rPr>
        <w:t>UPS</w:t>
      </w: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、</w:t>
      </w:r>
      <w:r w:rsidRPr="00885860">
        <w:rPr>
          <w:sz w:val="18"/>
          <w:szCs w:val="18"/>
          <w:lang w:val="en-US" w:eastAsia="zh-CN"/>
        </w:rPr>
        <w:t xml:space="preserve">Fresenius </w:t>
      </w: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和</w:t>
      </w:r>
      <w:r w:rsidRPr="00885860">
        <w:rPr>
          <w:sz w:val="18"/>
          <w:szCs w:val="18"/>
          <w:lang w:val="en-US" w:eastAsia="zh-CN"/>
        </w:rPr>
        <w:t xml:space="preserve"> Sanofi </w:t>
      </w: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等公司以及公共客户的长期合作是共同成功的基础。</w:t>
      </w:r>
    </w:p>
    <w:p w14:paraId="4B4AA045" w14:textId="77777777" w:rsidR="00885860" w:rsidRDefault="00885860" w:rsidP="00885860">
      <w:pPr>
        <w:pStyle w:val="xxmsonormal"/>
        <w:rPr>
          <w:sz w:val="18"/>
          <w:szCs w:val="18"/>
          <w:lang w:val="en-US" w:eastAsia="zh-CN"/>
        </w:rPr>
      </w:pPr>
    </w:p>
    <w:p w14:paraId="4CC1F10F" w14:textId="77777777" w:rsidR="00885860" w:rsidRPr="00885860" w:rsidRDefault="00885860" w:rsidP="00885860">
      <w:pPr>
        <w:pStyle w:val="xxmsonormal"/>
        <w:rPr>
          <w:sz w:val="18"/>
          <w:szCs w:val="18"/>
          <w:lang w:val="en-US" w:eastAsia="zh-CN"/>
        </w:rPr>
      </w:pP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lastRenderedPageBreak/>
        <w:t>自</w:t>
      </w:r>
      <w:r w:rsidRPr="00885860">
        <w:rPr>
          <w:sz w:val="18"/>
          <w:szCs w:val="18"/>
          <w:lang w:val="en-US" w:eastAsia="zh-CN"/>
        </w:rPr>
        <w:t xml:space="preserve"> 1984 </w:t>
      </w: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年成立以来，</w:t>
      </w:r>
      <w:r w:rsidRPr="00885860">
        <w:rPr>
          <w:sz w:val="18"/>
          <w:szCs w:val="18"/>
          <w:lang w:val="en-US" w:eastAsia="zh-CN"/>
        </w:rPr>
        <w:t xml:space="preserve">VITRONIC </w:t>
      </w: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已持续发展了</w:t>
      </w:r>
      <w:r w:rsidRPr="00885860">
        <w:rPr>
          <w:sz w:val="18"/>
          <w:szCs w:val="18"/>
          <w:lang w:val="en-US" w:eastAsia="zh-CN"/>
        </w:rPr>
        <w:t xml:space="preserve"> 40 </w:t>
      </w: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年。公司目前的年营业额（</w:t>
      </w:r>
      <w:r w:rsidRPr="00885860">
        <w:rPr>
          <w:sz w:val="18"/>
          <w:szCs w:val="18"/>
          <w:lang w:val="en-US" w:eastAsia="zh-CN"/>
        </w:rPr>
        <w:t xml:space="preserve">2023 </w:t>
      </w: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年）超过</w:t>
      </w:r>
      <w:r w:rsidRPr="00885860">
        <w:rPr>
          <w:sz w:val="18"/>
          <w:szCs w:val="18"/>
          <w:lang w:val="en-US" w:eastAsia="zh-CN"/>
        </w:rPr>
        <w:t xml:space="preserve"> 2.4 </w:t>
      </w: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亿欧元，业务遍及五大洲</w:t>
      </w:r>
      <w:r w:rsidRPr="00885860">
        <w:rPr>
          <w:sz w:val="18"/>
          <w:szCs w:val="18"/>
          <w:lang w:val="en-US" w:eastAsia="zh-CN"/>
        </w:rPr>
        <w:t xml:space="preserve"> 80 </w:t>
      </w: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多个国家，拥有约</w:t>
      </w:r>
      <w:r w:rsidRPr="00885860">
        <w:rPr>
          <w:sz w:val="18"/>
          <w:szCs w:val="18"/>
          <w:lang w:val="en-US" w:eastAsia="zh-CN"/>
        </w:rPr>
        <w:t xml:space="preserve"> 1400 </w:t>
      </w: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名员工。自</w:t>
      </w:r>
      <w:r w:rsidRPr="00885860">
        <w:rPr>
          <w:sz w:val="18"/>
          <w:szCs w:val="18"/>
          <w:lang w:val="en-US" w:eastAsia="zh-CN"/>
        </w:rPr>
        <w:t xml:space="preserve"> 2024 </w:t>
      </w: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年起，公司成为</w:t>
      </w:r>
      <w:r w:rsidRPr="00885860">
        <w:rPr>
          <w:sz w:val="18"/>
          <w:szCs w:val="18"/>
          <w:lang w:val="en-US" w:eastAsia="zh-CN"/>
        </w:rPr>
        <w:t xml:space="preserve"> ITIS Holding </w:t>
      </w: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的一部分，充分利用两家公司的优势，打造一个强大的端到端智能交通系统和自动化供应商。</w:t>
      </w:r>
    </w:p>
    <w:p w14:paraId="7A1A9C28" w14:textId="4749B486" w:rsidR="00885860" w:rsidRDefault="00885860" w:rsidP="00885860">
      <w:pPr>
        <w:pStyle w:val="xxmsonormal"/>
        <w:rPr>
          <w:rFonts w:ascii="Microsoft YaHei" w:eastAsia="Microsoft YaHei" w:hAnsi="Microsoft YaHei" w:cs="Microsoft YaHei"/>
          <w:sz w:val="18"/>
          <w:szCs w:val="18"/>
          <w:lang w:val="en-US" w:eastAsia="zh-CN"/>
        </w:rPr>
      </w:pPr>
      <w:r w:rsidRPr="00885860">
        <w:rPr>
          <w:sz w:val="18"/>
          <w:szCs w:val="18"/>
          <w:lang w:val="en-US" w:eastAsia="zh-CN"/>
        </w:rPr>
        <w:t xml:space="preserve">VITRONIC </w:t>
      </w: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系统的研发和生产基地位于威斯巴登的公司总部。</w:t>
      </w:r>
      <w:r w:rsidRPr="00885860">
        <w:rPr>
          <w:sz w:val="18"/>
          <w:szCs w:val="18"/>
          <w:lang w:val="en-US" w:eastAsia="zh-CN"/>
        </w:rPr>
        <w:t xml:space="preserve">VITRONIC </w:t>
      </w:r>
      <w:r w:rsidRPr="00885860">
        <w:rPr>
          <w:rFonts w:ascii="Microsoft YaHei" w:eastAsia="Microsoft YaHei" w:hAnsi="Microsoft YaHei" w:cs="Microsoft YaHei" w:hint="eastAsia"/>
          <w:sz w:val="18"/>
          <w:szCs w:val="18"/>
          <w:lang w:val="en-US" w:eastAsia="zh-CN"/>
        </w:rPr>
        <w:t>的子公司遍布各大洲，包括北美、南美、欧洲、亚洲、非洲和大洋洲。此外，全球销售和服务合作伙伴网络确保为国际客户提供本地化支持。</w:t>
      </w:r>
    </w:p>
    <w:p w14:paraId="09E55634" w14:textId="77777777" w:rsidR="00885860" w:rsidRPr="00885860" w:rsidRDefault="00885860" w:rsidP="00885860">
      <w:pPr>
        <w:pStyle w:val="xxmsonormal"/>
        <w:rPr>
          <w:sz w:val="18"/>
          <w:szCs w:val="18"/>
          <w:lang w:val="en-US" w:eastAsia="zh-CN"/>
        </w:rPr>
      </w:pPr>
    </w:p>
    <w:p w14:paraId="1055012D" w14:textId="77777777" w:rsidR="00885860" w:rsidRDefault="00885860" w:rsidP="00E9760D">
      <w:pPr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GB"/>
        </w:rPr>
      </w:pPr>
    </w:p>
    <w:p w14:paraId="298E2E88" w14:textId="76E8D9DA" w:rsidR="00885860" w:rsidRPr="00F57643" w:rsidRDefault="00885860" w:rsidP="00E9760D">
      <w:pPr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GB"/>
        </w:rPr>
      </w:pPr>
      <w:proofErr w:type="spellStart"/>
      <w:r w:rsidRPr="00885860">
        <w:rPr>
          <w:rFonts w:ascii="Microsoft YaHei" w:eastAsia="Microsoft YaHei" w:hAnsi="Microsoft YaHei" w:cs="Microsoft YaHei" w:hint="eastAsia"/>
          <w:b/>
          <w:bCs/>
          <w:color w:val="000000" w:themeColor="text1"/>
          <w:sz w:val="18"/>
          <w:szCs w:val="18"/>
          <w:lang w:val="en-GB"/>
        </w:rPr>
        <w:t>关于</w:t>
      </w:r>
      <w:proofErr w:type="spellEnd"/>
      <w:r w:rsidRPr="00885860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GB"/>
        </w:rPr>
        <w:t xml:space="preserve"> ITIS Holding</w:t>
      </w:r>
    </w:p>
    <w:p w14:paraId="797C6413" w14:textId="26724856" w:rsidR="00885860" w:rsidRPr="00075715" w:rsidRDefault="00DF6333" w:rsidP="00075715">
      <w:pPr>
        <w:rPr>
          <w:rFonts w:ascii="Arial" w:eastAsia="Arial" w:hAnsi="Arial" w:cs="Arial"/>
          <w:color w:val="000000" w:themeColor="text1"/>
          <w:sz w:val="18"/>
          <w:szCs w:val="18"/>
          <w:lang w:val="en-GB"/>
        </w:rPr>
      </w:pPr>
      <w:r w:rsidRPr="3F280858">
        <w:rPr>
          <w:rFonts w:ascii="Arial" w:eastAsia="Arial" w:hAnsi="Arial" w:cs="Arial"/>
          <w:color w:val="000000" w:themeColor="text1"/>
          <w:sz w:val="18"/>
          <w:szCs w:val="18"/>
          <w:lang w:val="en-GB"/>
        </w:rPr>
        <w:t xml:space="preserve"> </w:t>
      </w:r>
    </w:p>
    <w:p w14:paraId="5EEEE72D" w14:textId="77777777" w:rsidR="00885860" w:rsidRPr="0071431B" w:rsidRDefault="00885860" w:rsidP="00885860">
      <w:pPr>
        <w:rPr>
          <w:rFonts w:ascii="Microsoft YaHei" w:eastAsia="Microsoft YaHei" w:hAnsi="Microsoft YaHei" w:cs="Microsoft YaHei"/>
          <w:color w:val="001E46"/>
          <w:sz w:val="18"/>
          <w:szCs w:val="18"/>
          <w:lang w:val="en-US" w:eastAsia="zh-CN"/>
        </w:rPr>
      </w:pPr>
      <w:r w:rsidRPr="0071431B">
        <w:rPr>
          <w:rFonts w:ascii="Microsoft YaHei" w:eastAsia="Microsoft YaHei" w:hAnsi="Microsoft YaHei" w:cs="Microsoft YaHei"/>
          <w:color w:val="001E46"/>
          <w:sz w:val="18"/>
          <w:szCs w:val="18"/>
          <w:lang w:val="en-US" w:eastAsia="zh-CN"/>
        </w:rPr>
        <w:t>ITIS Holding</w:t>
      </w:r>
      <w:r w:rsidRPr="0071431B">
        <w:rPr>
          <w:rFonts w:ascii="Microsoft YaHei" w:eastAsia="Microsoft YaHei" w:hAnsi="Microsoft YaHei" w:cs="Microsoft YaHei" w:hint="eastAsia"/>
          <w:color w:val="001E46"/>
          <w:sz w:val="18"/>
          <w:szCs w:val="18"/>
          <w:lang w:val="en-US" w:eastAsia="zh-CN"/>
        </w:rPr>
        <w:t>是智能交通基础设施和道路用户充电解决方案的领先供应商。</w:t>
      </w:r>
    </w:p>
    <w:p w14:paraId="0E27A4AF" w14:textId="77777777" w:rsidR="00885860" w:rsidRPr="0071431B" w:rsidRDefault="00885860" w:rsidP="00885860">
      <w:pPr>
        <w:rPr>
          <w:rFonts w:ascii="Microsoft YaHei" w:eastAsia="Microsoft YaHei" w:hAnsi="Microsoft YaHei" w:cs="Microsoft YaHei"/>
          <w:color w:val="001E46"/>
          <w:sz w:val="18"/>
          <w:szCs w:val="18"/>
          <w:lang w:val="en-US" w:eastAsia="zh-CN"/>
        </w:rPr>
      </w:pPr>
      <w:r w:rsidRPr="0071431B">
        <w:rPr>
          <w:rFonts w:ascii="Microsoft YaHei" w:eastAsia="Microsoft YaHei" w:hAnsi="Microsoft YaHei" w:cs="Microsoft YaHei" w:hint="eastAsia"/>
          <w:color w:val="001E46"/>
          <w:sz w:val="18"/>
          <w:szCs w:val="18"/>
          <w:lang w:val="en-US" w:eastAsia="zh-CN"/>
        </w:rPr>
        <w:t>其经过验证且技术中立的解决方案贯穿整个价值链：从设计、建设到运营、维护以及为道路使用者提供服务。</w:t>
      </w:r>
      <w:r w:rsidRPr="0071431B">
        <w:rPr>
          <w:rFonts w:ascii="Microsoft YaHei" w:eastAsia="Microsoft YaHei" w:hAnsi="Microsoft YaHei" w:cs="Microsoft YaHei"/>
          <w:color w:val="001E46"/>
          <w:sz w:val="18"/>
          <w:szCs w:val="18"/>
          <w:lang w:val="en-US" w:eastAsia="zh-CN"/>
        </w:rPr>
        <w:t>ITIS Holding</w:t>
      </w:r>
      <w:r w:rsidRPr="0071431B">
        <w:rPr>
          <w:rFonts w:ascii="Microsoft YaHei" w:eastAsia="Microsoft YaHei" w:hAnsi="Microsoft YaHei" w:cs="Microsoft YaHei" w:hint="eastAsia"/>
          <w:color w:val="001E46"/>
          <w:sz w:val="18"/>
          <w:szCs w:val="18"/>
          <w:lang w:val="en-US" w:eastAsia="zh-CN"/>
        </w:rPr>
        <w:t>帮助政府和客户提升交通管理、创造收入以资助基础设施发展，并以技术和成本效益的方式提高道路安全。</w:t>
      </w:r>
    </w:p>
    <w:p w14:paraId="21E5804E" w14:textId="77777777" w:rsidR="00885860" w:rsidRPr="0071431B" w:rsidRDefault="00885860" w:rsidP="00885860">
      <w:pPr>
        <w:rPr>
          <w:rFonts w:ascii="Microsoft YaHei" w:eastAsia="Microsoft YaHei" w:hAnsi="Microsoft YaHei" w:cs="Microsoft YaHei"/>
          <w:color w:val="001E46"/>
          <w:sz w:val="18"/>
          <w:szCs w:val="18"/>
          <w:lang w:val="en-US" w:eastAsia="zh-CN"/>
        </w:rPr>
      </w:pPr>
      <w:r w:rsidRPr="0071431B">
        <w:rPr>
          <w:rFonts w:ascii="Microsoft YaHei" w:eastAsia="Microsoft YaHei" w:hAnsi="Microsoft YaHei" w:cs="Microsoft YaHei" w:hint="eastAsia"/>
          <w:color w:val="001E46"/>
          <w:sz w:val="18"/>
          <w:szCs w:val="18"/>
          <w:lang w:val="en-US" w:eastAsia="zh-CN"/>
        </w:rPr>
        <w:t>凭借股东强大的资本基础、知识和丰富的经验，</w:t>
      </w:r>
      <w:r w:rsidRPr="0071431B">
        <w:rPr>
          <w:rFonts w:ascii="Microsoft YaHei" w:eastAsia="Microsoft YaHei" w:hAnsi="Microsoft YaHei" w:cs="Microsoft YaHei"/>
          <w:color w:val="001E46"/>
          <w:sz w:val="18"/>
          <w:szCs w:val="18"/>
          <w:lang w:val="en-US" w:eastAsia="zh-CN"/>
        </w:rPr>
        <w:t>ITIS Holding</w:t>
      </w:r>
      <w:r w:rsidRPr="0071431B">
        <w:rPr>
          <w:rFonts w:ascii="Microsoft YaHei" w:eastAsia="Microsoft YaHei" w:hAnsi="Microsoft YaHei" w:cs="Microsoft YaHei" w:hint="eastAsia"/>
          <w:color w:val="001E46"/>
          <w:sz w:val="18"/>
          <w:szCs w:val="18"/>
          <w:lang w:val="en-US" w:eastAsia="zh-CN"/>
        </w:rPr>
        <w:t>已经做好充分准备，通过组织增长和战略收购来加速发展。详情访问</w:t>
      </w:r>
      <w:r w:rsidRPr="0071431B">
        <w:rPr>
          <w:rFonts w:ascii="Microsoft YaHei" w:eastAsia="Microsoft YaHei" w:hAnsi="Microsoft YaHei" w:cs="Microsoft YaHei"/>
          <w:color w:val="001E46"/>
          <w:sz w:val="18"/>
          <w:szCs w:val="18"/>
          <w:lang w:val="en-US" w:eastAsia="zh-CN"/>
        </w:rPr>
        <w:fldChar w:fldCharType="begin"/>
      </w:r>
      <w:r w:rsidRPr="0071431B">
        <w:rPr>
          <w:rFonts w:ascii="Microsoft YaHei" w:eastAsia="Microsoft YaHei" w:hAnsi="Microsoft YaHei" w:cs="Microsoft YaHei"/>
          <w:color w:val="001E46"/>
          <w:sz w:val="18"/>
          <w:szCs w:val="18"/>
          <w:lang w:val="en-US" w:eastAsia="zh-CN"/>
        </w:rPr>
        <w:instrText>HYPERLINK "http://www.itisholding.com"</w:instrText>
      </w:r>
      <w:r w:rsidRPr="0071431B">
        <w:rPr>
          <w:rFonts w:ascii="Microsoft YaHei" w:eastAsia="Microsoft YaHei" w:hAnsi="Microsoft YaHei" w:cs="Microsoft YaHei"/>
          <w:color w:val="001E46"/>
          <w:sz w:val="18"/>
          <w:szCs w:val="18"/>
          <w:lang w:val="en-US" w:eastAsia="zh-CN"/>
        </w:rPr>
      </w:r>
      <w:r w:rsidRPr="0071431B">
        <w:rPr>
          <w:rFonts w:ascii="Microsoft YaHei" w:eastAsia="Microsoft YaHei" w:hAnsi="Microsoft YaHei" w:cs="Microsoft YaHei"/>
          <w:color w:val="001E46"/>
          <w:sz w:val="18"/>
          <w:szCs w:val="18"/>
          <w:lang w:val="en-US" w:eastAsia="zh-CN"/>
        </w:rPr>
        <w:fldChar w:fldCharType="separate"/>
      </w:r>
      <w:r w:rsidRPr="0071431B">
        <w:rPr>
          <w:rFonts w:ascii="Microsoft YaHei" w:eastAsia="Microsoft YaHei" w:hAnsi="Microsoft YaHei" w:cs="Microsoft YaHei"/>
          <w:color w:val="001E46"/>
          <w:sz w:val="18"/>
          <w:szCs w:val="18"/>
          <w:lang w:val="en-US" w:eastAsia="zh-CN"/>
        </w:rPr>
        <w:t>www.itisholding.com</w:t>
      </w:r>
      <w:r w:rsidRPr="0071431B">
        <w:rPr>
          <w:rFonts w:ascii="Microsoft YaHei" w:eastAsia="Microsoft YaHei" w:hAnsi="Microsoft YaHei" w:cs="Microsoft YaHei"/>
          <w:color w:val="001E46"/>
          <w:sz w:val="18"/>
          <w:szCs w:val="18"/>
          <w:lang w:val="en-US" w:eastAsia="zh-CN"/>
        </w:rPr>
        <w:fldChar w:fldCharType="end"/>
      </w:r>
    </w:p>
    <w:p w14:paraId="202DC39F" w14:textId="77777777" w:rsidR="00885860" w:rsidRPr="00D06159" w:rsidRDefault="00885860" w:rsidP="00AF3D9A">
      <w:pPr>
        <w:pStyle w:val="xxmsonormal"/>
        <w:rPr>
          <w:sz w:val="18"/>
          <w:szCs w:val="18"/>
          <w:shd w:val="clear" w:color="auto" w:fill="FAFBFC"/>
          <w:lang w:val="en-US"/>
        </w:rPr>
      </w:pPr>
    </w:p>
    <w:tbl>
      <w:tblPr>
        <w:tblStyle w:val="a"/>
        <w:tblW w:w="76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4111"/>
      </w:tblGrid>
      <w:tr w:rsidR="00525372" w14:paraId="34A86957" w14:textId="77777777">
        <w:trPr>
          <w:trHeight w:val="28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7" w:type="dxa"/>
            </w:tcMar>
          </w:tcPr>
          <w:p w14:paraId="3DCC0FF5" w14:textId="77777777" w:rsidR="00525372" w:rsidRDefault="00C615CC">
            <w:pPr>
              <w:spacing w:before="80" w:after="80" w:line="280" w:lineRule="auto"/>
              <w:ind w:right="567"/>
              <w:jc w:val="both"/>
            </w:pPr>
            <w:r>
              <w:rPr>
                <w:rFonts w:ascii="Arial" w:eastAsia="Arial" w:hAnsi="Arial" w:cs="Arial"/>
                <w:b/>
                <w:color w:val="0F243E"/>
                <w:sz w:val="18"/>
                <w:szCs w:val="18"/>
              </w:rPr>
              <w:t xml:space="preserve">Press </w:t>
            </w:r>
            <w:proofErr w:type="spellStart"/>
            <w:r>
              <w:rPr>
                <w:rFonts w:ascii="Arial" w:eastAsia="Arial" w:hAnsi="Arial" w:cs="Arial"/>
                <w:b/>
                <w:color w:val="0F243E"/>
                <w:sz w:val="18"/>
                <w:szCs w:val="18"/>
              </w:rPr>
              <w:t>contact</w:t>
            </w:r>
            <w:proofErr w:type="spellEnd"/>
            <w:r>
              <w:rPr>
                <w:rFonts w:ascii="Arial" w:eastAsia="Arial" w:hAnsi="Arial" w:cs="Arial"/>
                <w:b/>
                <w:color w:val="0F243E"/>
                <w:sz w:val="18"/>
                <w:szCs w:val="18"/>
              </w:rPr>
              <w:t xml:space="preserve">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7" w:type="dxa"/>
            </w:tcMar>
          </w:tcPr>
          <w:p w14:paraId="588D0291" w14:textId="77777777" w:rsidR="00525372" w:rsidRDefault="00525372"/>
        </w:tc>
      </w:tr>
      <w:tr w:rsidR="00525372" w14:paraId="0464230D" w14:textId="77777777">
        <w:trPr>
          <w:trHeight w:val="121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7" w:type="dxa"/>
            </w:tcMar>
          </w:tcPr>
          <w:p w14:paraId="3BDE0154" w14:textId="4BE76172" w:rsidR="00525372" w:rsidRPr="005546B1" w:rsidRDefault="005546B1">
            <w:pPr>
              <w:spacing w:line="200" w:lineRule="auto"/>
              <w:ind w:right="567"/>
              <w:jc w:val="both"/>
              <w:rPr>
                <w:rFonts w:ascii="Arial" w:eastAsia="Arial" w:hAnsi="Arial" w:cs="Arial"/>
                <w:color w:val="0F243E"/>
                <w:sz w:val="18"/>
                <w:szCs w:val="18"/>
              </w:rPr>
            </w:pPr>
            <w:r w:rsidRPr="005546B1">
              <w:rPr>
                <w:rFonts w:ascii="Arial" w:eastAsia="Arial" w:hAnsi="Arial" w:cs="Arial"/>
                <w:color w:val="0F243E"/>
                <w:sz w:val="18"/>
                <w:szCs w:val="18"/>
              </w:rPr>
              <w:t>Freya Steinmetz</w:t>
            </w:r>
          </w:p>
          <w:p w14:paraId="4EE5BB5F" w14:textId="07ED04F0" w:rsidR="00525372" w:rsidRPr="005546B1" w:rsidRDefault="00C615CC">
            <w:pPr>
              <w:spacing w:line="200" w:lineRule="auto"/>
              <w:ind w:right="567"/>
              <w:jc w:val="both"/>
              <w:rPr>
                <w:rFonts w:ascii="Arial" w:eastAsia="Arial" w:hAnsi="Arial" w:cs="Arial"/>
                <w:color w:val="0F243E"/>
                <w:sz w:val="18"/>
                <w:szCs w:val="18"/>
              </w:rPr>
            </w:pPr>
            <w:r w:rsidRPr="005546B1">
              <w:rPr>
                <w:rFonts w:ascii="Arial" w:eastAsia="Arial" w:hAnsi="Arial" w:cs="Arial"/>
                <w:color w:val="0F243E"/>
                <w:sz w:val="18"/>
                <w:szCs w:val="18"/>
              </w:rPr>
              <w:t>Tel: +49 </w:t>
            </w:r>
            <w:r w:rsidR="005546B1" w:rsidRPr="005546B1">
              <w:rPr>
                <w:rFonts w:ascii="Arial" w:eastAsia="Arial" w:hAnsi="Arial" w:cs="Arial"/>
                <w:color w:val="0F243E"/>
                <w:sz w:val="18"/>
                <w:szCs w:val="18"/>
              </w:rPr>
              <w:t>151</w:t>
            </w:r>
            <w:r w:rsidRPr="005546B1">
              <w:rPr>
                <w:rFonts w:ascii="Arial" w:eastAsia="Arial" w:hAnsi="Arial" w:cs="Arial"/>
                <w:color w:val="0F243E"/>
                <w:sz w:val="18"/>
                <w:szCs w:val="18"/>
              </w:rPr>
              <w:t> </w:t>
            </w:r>
            <w:r w:rsidR="005546B1" w:rsidRPr="005546B1">
              <w:rPr>
                <w:rFonts w:ascii="Arial" w:eastAsia="Arial" w:hAnsi="Arial" w:cs="Arial"/>
                <w:color w:val="0F243E"/>
                <w:sz w:val="18"/>
                <w:szCs w:val="18"/>
              </w:rPr>
              <w:t>6896</w:t>
            </w:r>
            <w:r w:rsidRPr="005546B1">
              <w:rPr>
                <w:rFonts w:ascii="Arial" w:eastAsia="Arial" w:hAnsi="Arial" w:cs="Arial"/>
                <w:color w:val="0F243E"/>
                <w:sz w:val="18"/>
                <w:szCs w:val="18"/>
              </w:rPr>
              <w:t> </w:t>
            </w:r>
            <w:r w:rsidR="005546B1" w:rsidRPr="005546B1">
              <w:rPr>
                <w:rFonts w:ascii="Arial" w:eastAsia="Arial" w:hAnsi="Arial" w:cs="Arial"/>
                <w:color w:val="0F243E"/>
                <w:sz w:val="18"/>
                <w:szCs w:val="18"/>
              </w:rPr>
              <w:t>2204</w:t>
            </w:r>
          </w:p>
          <w:p w14:paraId="5E520CC4" w14:textId="23AC2034" w:rsidR="00525372" w:rsidRPr="005546B1" w:rsidRDefault="005546B1">
            <w:pPr>
              <w:spacing w:line="200" w:lineRule="auto"/>
              <w:ind w:right="567"/>
              <w:jc w:val="both"/>
              <w:rPr>
                <w:rFonts w:ascii="Arial" w:eastAsia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F243E"/>
                <w:sz w:val="18"/>
                <w:szCs w:val="18"/>
              </w:rPr>
              <w:t>presse</w:t>
            </w:r>
            <w:r w:rsidR="00C615CC" w:rsidRPr="005546B1">
              <w:rPr>
                <w:rFonts w:ascii="Arial" w:eastAsia="Arial" w:hAnsi="Arial" w:cs="Arial"/>
                <w:color w:val="0F243E"/>
                <w:sz w:val="18"/>
                <w:szCs w:val="18"/>
              </w:rPr>
              <w:t>@vitronic.de</w:t>
            </w:r>
          </w:p>
          <w:p w14:paraId="0CC0B291" w14:textId="77777777" w:rsidR="00525372" w:rsidRDefault="00C615CC">
            <w:pPr>
              <w:spacing w:line="200" w:lineRule="auto"/>
              <w:ind w:right="567"/>
              <w:jc w:val="both"/>
            </w:pPr>
            <w:r>
              <w:rPr>
                <w:rFonts w:ascii="Arial" w:eastAsia="Arial" w:hAnsi="Arial" w:cs="Arial"/>
                <w:color w:val="0F243E"/>
                <w:sz w:val="18"/>
                <w:szCs w:val="18"/>
              </w:rPr>
              <w:t>www.vitronic.de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7" w:type="dxa"/>
            </w:tcMar>
          </w:tcPr>
          <w:p w14:paraId="578F25B6" w14:textId="77777777" w:rsidR="00525372" w:rsidRDefault="00C615CC">
            <w:pPr>
              <w:spacing w:line="200" w:lineRule="auto"/>
              <w:ind w:right="567"/>
              <w:jc w:val="both"/>
              <w:rPr>
                <w:rFonts w:ascii="Arial" w:eastAsia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F243E"/>
                <w:sz w:val="18"/>
                <w:szCs w:val="18"/>
              </w:rPr>
              <w:t xml:space="preserve">VITRONIC Dr.-Ing. Stein </w:t>
            </w:r>
          </w:p>
          <w:p w14:paraId="29A6AA6F" w14:textId="77777777" w:rsidR="00525372" w:rsidRDefault="00C615CC">
            <w:pPr>
              <w:spacing w:line="200" w:lineRule="auto"/>
              <w:ind w:right="567"/>
              <w:jc w:val="both"/>
              <w:rPr>
                <w:rFonts w:ascii="Arial" w:eastAsia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F243E"/>
                <w:sz w:val="18"/>
                <w:szCs w:val="18"/>
              </w:rPr>
              <w:t>Bildverarbeitungssysteme GmbH</w:t>
            </w:r>
          </w:p>
          <w:p w14:paraId="79E52CB4" w14:textId="77777777" w:rsidR="00525372" w:rsidRDefault="00C615CC">
            <w:pPr>
              <w:spacing w:line="200" w:lineRule="auto"/>
              <w:ind w:right="567"/>
              <w:jc w:val="both"/>
              <w:rPr>
                <w:rFonts w:ascii="Arial" w:eastAsia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F243E"/>
                <w:sz w:val="18"/>
                <w:szCs w:val="18"/>
              </w:rPr>
              <w:t>Hasengartenstr. 14</w:t>
            </w:r>
          </w:p>
          <w:p w14:paraId="67F0E10F" w14:textId="77777777" w:rsidR="00525372" w:rsidRDefault="00C615CC">
            <w:pPr>
              <w:spacing w:line="200" w:lineRule="auto"/>
              <w:ind w:right="567"/>
              <w:jc w:val="both"/>
              <w:rPr>
                <w:rFonts w:ascii="Arial" w:eastAsia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F243E"/>
                <w:sz w:val="18"/>
                <w:szCs w:val="18"/>
              </w:rPr>
              <w:t>65189 Wiesbaden</w:t>
            </w:r>
          </w:p>
          <w:p w14:paraId="1EF6FD67" w14:textId="77777777" w:rsidR="00525372" w:rsidRDefault="00C615CC">
            <w:pPr>
              <w:spacing w:line="200" w:lineRule="auto"/>
              <w:ind w:right="567"/>
              <w:jc w:val="both"/>
            </w:pPr>
            <w:r>
              <w:rPr>
                <w:rFonts w:ascii="Arial" w:eastAsia="Arial" w:hAnsi="Arial" w:cs="Arial"/>
                <w:color w:val="0F243E"/>
                <w:sz w:val="18"/>
                <w:szCs w:val="18"/>
              </w:rPr>
              <w:t>Tel:</w:t>
            </w:r>
            <w:r>
              <w:rPr>
                <w:rFonts w:ascii="Arial" w:eastAsia="Arial" w:hAnsi="Arial" w:cs="Arial"/>
                <w:color w:val="0F243E"/>
                <w:sz w:val="18"/>
                <w:szCs w:val="18"/>
              </w:rPr>
              <w:tab/>
              <w:t>+49 611 7152 0</w:t>
            </w:r>
            <w:r>
              <w:rPr>
                <w:rFonts w:ascii="Arial" w:eastAsia="Arial" w:hAnsi="Arial" w:cs="Arial"/>
                <w:color w:val="0F243E"/>
                <w:sz w:val="18"/>
                <w:szCs w:val="18"/>
              </w:rPr>
              <w:br/>
              <w:t xml:space="preserve">Fax: </w:t>
            </w:r>
            <w:r>
              <w:rPr>
                <w:rFonts w:ascii="Arial" w:eastAsia="Arial" w:hAnsi="Arial" w:cs="Arial"/>
                <w:color w:val="0F243E"/>
                <w:sz w:val="18"/>
                <w:szCs w:val="18"/>
              </w:rPr>
              <w:tab/>
              <w:t>+49 611 7152 133</w:t>
            </w:r>
          </w:p>
        </w:tc>
      </w:tr>
    </w:tbl>
    <w:p w14:paraId="10A159E8" w14:textId="77777777" w:rsidR="00525372" w:rsidRDefault="00525372">
      <w:pPr>
        <w:widowControl w:val="0"/>
        <w:spacing w:before="100" w:after="100"/>
      </w:pPr>
    </w:p>
    <w:sectPr w:rsidR="00525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040" w:right="2119" w:bottom="2410" w:left="1701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E31E" w14:textId="77777777" w:rsidR="00087307" w:rsidRDefault="00087307">
      <w:r>
        <w:separator/>
      </w:r>
    </w:p>
  </w:endnote>
  <w:endnote w:type="continuationSeparator" w:id="0">
    <w:p w14:paraId="566761AD" w14:textId="77777777" w:rsidR="00087307" w:rsidRDefault="0008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8932" w14:textId="77777777" w:rsidR="00525372" w:rsidRDefault="005253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7051" w14:textId="77777777" w:rsidR="00525372" w:rsidRDefault="00C615CC">
    <w:pPr>
      <w:pStyle w:val="Fuzeile"/>
      <w:tabs>
        <w:tab w:val="left" w:pos="7088"/>
      </w:tabs>
      <w:ind w:right="360"/>
      <w:jc w:val="center"/>
      <w:rPr>
        <w:color w:val="999999"/>
      </w:rPr>
    </w:pPr>
    <w:r>
      <w:rPr>
        <w:rFonts w:ascii="Arial" w:hAnsi="Arial"/>
        <w:b/>
        <w:color w:val="999999"/>
        <w:sz w:val="20"/>
        <w:lang w:val="en-US"/>
      </w:rPr>
      <w:t>In the event of publication, please send a voucher copy to:</w:t>
    </w:r>
    <w:r>
      <w:rPr>
        <w:rFonts w:ascii="Arial" w:hAnsi="Arial" w:cs="Arial"/>
        <w:color w:val="999999"/>
        <w:sz w:val="20"/>
        <w:lang w:val="en-US"/>
      </w:rPr>
      <w:br/>
    </w:r>
    <w:r>
      <w:rPr>
        <w:rFonts w:ascii="Arial" w:hAnsi="Arial"/>
        <w:color w:val="999999"/>
        <w:sz w:val="20"/>
        <w:lang w:val="en-US"/>
      </w:rPr>
      <w:t xml:space="preserve">VITRONIC Dr.-Ing. </w:t>
    </w:r>
    <w:r>
      <w:rPr>
        <w:rFonts w:ascii="Arial" w:hAnsi="Arial"/>
        <w:color w:val="999999"/>
        <w:sz w:val="20"/>
      </w:rPr>
      <w:t>Stein Bildverarbeitungssysteme GmbH</w:t>
    </w:r>
    <w:r>
      <w:rPr>
        <w:rFonts w:ascii="Arial" w:hAnsi="Arial" w:cs="Arial"/>
        <w:color w:val="999999"/>
        <w:sz w:val="20"/>
      </w:rPr>
      <w:br/>
    </w:r>
    <w:r>
      <w:rPr>
        <w:rFonts w:ascii="Arial" w:hAnsi="Arial"/>
        <w:color w:val="999999"/>
        <w:sz w:val="20"/>
      </w:rPr>
      <w:t>Hasengartenstr. 14, 65189 Wiesbaden, Germany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DC59" w14:textId="77777777" w:rsidR="00525372" w:rsidRDefault="005253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6E50" w14:textId="77777777" w:rsidR="00087307" w:rsidRDefault="00087307">
      <w:r>
        <w:separator/>
      </w:r>
    </w:p>
  </w:footnote>
  <w:footnote w:type="continuationSeparator" w:id="0">
    <w:p w14:paraId="1B434206" w14:textId="77777777" w:rsidR="00087307" w:rsidRDefault="0008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F9A9" w14:textId="77777777" w:rsidR="00525372" w:rsidRDefault="005253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AA80" w14:textId="77777777" w:rsidR="00525372" w:rsidRDefault="00C615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7033"/>
      </w:tabs>
      <w:rPr>
        <w:rFonts w:ascii="Arial" w:eastAsia="Arial" w:hAnsi="Arial" w:cs="Arial"/>
        <w:color w:val="999999"/>
        <w:sz w:val="36"/>
        <w:szCs w:val="36"/>
      </w:rPr>
    </w:pPr>
    <w:r>
      <w:rPr>
        <w:rFonts w:cs="Times New Roman"/>
        <w:noProof/>
      </w:rPr>
      <w:drawing>
        <wp:anchor distT="0" distB="0" distL="0" distR="0" simplePos="0" relativeHeight="251658240" behindDoc="1" locked="0" layoutInCell="1" hidden="0" allowOverlap="1" wp14:anchorId="6F5249C3" wp14:editId="42E4AF0F">
          <wp:simplePos x="0" y="0"/>
          <wp:positionH relativeFrom="page">
            <wp:posOffset>4814521</wp:posOffset>
          </wp:positionH>
          <wp:positionV relativeFrom="page">
            <wp:posOffset>284480</wp:posOffset>
          </wp:positionV>
          <wp:extent cx="2412609" cy="627314"/>
          <wp:effectExtent l="0" t="0" r="0" b="0"/>
          <wp:wrapNone/>
          <wp:docPr id="6" name="image1.jpg" descr="K:\Marketing\corporate_id\corporate_design\corporate_design 2019\Vitronic Logo 2019\Vitronic Logo mit Claim 2019\Leading Blue\Vitronic Logo &amp; Claim Leading Blue 20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K:\Marketing\corporate_id\corporate_design\corporate_design 2019\Vitronic Logo 2019\Vitronic Logo mit Claim 2019\Leading Blue\Vitronic Logo &amp; Claim Leading Blue 201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2609" cy="627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999999"/>
        <w:sz w:val="36"/>
        <w:szCs w:val="36"/>
      </w:rPr>
      <w:t>PRESS RELEASE</w:t>
    </w:r>
  </w:p>
  <w:p w14:paraId="15D8EADC" w14:textId="77777777" w:rsidR="00525372" w:rsidRDefault="005253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7033"/>
      </w:tabs>
      <w:rPr>
        <w:rFonts w:ascii="Arial" w:eastAsia="Arial" w:hAnsi="Arial" w:cs="Arial"/>
        <w:color w:val="999999"/>
        <w:sz w:val="36"/>
        <w:szCs w:val="36"/>
      </w:rPr>
    </w:pPr>
  </w:p>
  <w:p w14:paraId="3DB6C53A" w14:textId="77777777" w:rsidR="00525372" w:rsidRDefault="005253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7033"/>
      </w:tabs>
      <w:rPr>
        <w:rFonts w:ascii="Arial" w:eastAsia="Arial" w:hAnsi="Arial" w:cs="Arial"/>
        <w:color w:val="999999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C478" w14:textId="77777777" w:rsidR="00525372" w:rsidRDefault="0052537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372"/>
    <w:rsid w:val="00003DDD"/>
    <w:rsid w:val="000756D4"/>
    <w:rsid w:val="00075715"/>
    <w:rsid w:val="00087307"/>
    <w:rsid w:val="00265D67"/>
    <w:rsid w:val="00525372"/>
    <w:rsid w:val="005546B1"/>
    <w:rsid w:val="0071431B"/>
    <w:rsid w:val="00885860"/>
    <w:rsid w:val="00AB4459"/>
    <w:rsid w:val="00AF3D9A"/>
    <w:rsid w:val="00C615CC"/>
    <w:rsid w:val="00DF6333"/>
    <w:rsid w:val="00EA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0840"/>
  <w15:docId w15:val="{EBEF5EEC-AB5F-4FF6-B978-2319472A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4"/>
        <w:szCs w:val="24"/>
        <w:lang w:val="de-DE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Arial Unicode MS"/>
      <w:color w:val="000000"/>
      <w:u w:color="000000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Fuzeile">
    <w:name w:val="footer"/>
    <w:link w:val="FuzeileZchn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Listenabsatz">
    <w:name w:val="List Paragraph"/>
    <w:pPr>
      <w:ind w:left="720"/>
    </w:pPr>
    <w:rPr>
      <w:color w:val="000000"/>
      <w:u w:color="000000"/>
    </w:rPr>
  </w:style>
  <w:style w:type="paragraph" w:styleId="StandardWeb">
    <w:name w:val="Normal (Web)"/>
    <w:uiPriority w:val="99"/>
    <w:pPr>
      <w:spacing w:before="100" w:after="100"/>
    </w:pPr>
    <w:rPr>
      <w:rFonts w:cs="Arial Unicode MS"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color w:val="000000"/>
      <w:sz w:val="16"/>
      <w:szCs w:val="16"/>
      <w:u w:color="000000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Arial Unicode MS"/>
      <w:color w:val="000000"/>
      <w:sz w:val="20"/>
      <w:szCs w:val="20"/>
      <w:u w:color="00000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Arial Unicode MS"/>
      <w:b/>
      <w:bCs/>
      <w:color w:val="000000"/>
      <w:sz w:val="20"/>
      <w:szCs w:val="20"/>
      <w:u w:color="000000"/>
    </w:rPr>
  </w:style>
  <w:style w:type="character" w:customStyle="1" w:styleId="FuzeileZchn">
    <w:name w:val="Fußzeile Zchn"/>
    <w:basedOn w:val="Absatz-Standardschriftart"/>
    <w:link w:val="Fuzeile"/>
    <w:rPr>
      <w:rFonts w:cs="Arial Unicode MS"/>
      <w:color w:val="000000"/>
      <w:u w:color="000000"/>
    </w:rPr>
  </w:style>
  <w:style w:type="paragraph" w:customStyle="1" w:styleId="xxmsonormal">
    <w:name w:val="x_x_msonormal"/>
    <w:basedOn w:val="Standard"/>
    <w:rPr>
      <w:rFonts w:ascii="Arial" w:eastAsiaTheme="minorHAnsi" w:hAnsi="Arial" w:cs="Arial"/>
      <w:color w:val="001E46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gGcmBf2rlbSgdR6XbDJfi58NRQ==">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Weiser</dc:creator>
  <cp:lastModifiedBy>Jessica Schwarz</cp:lastModifiedBy>
  <cp:revision>15</cp:revision>
  <dcterms:created xsi:type="dcterms:W3CDTF">2022-12-15T13:04:00Z</dcterms:created>
  <dcterms:modified xsi:type="dcterms:W3CDTF">2024-07-16T08:10:00Z</dcterms:modified>
</cp:coreProperties>
</file>