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0B02A" w14:textId="1A4560F4" w:rsidR="004261EE" w:rsidRDefault="000759B7">
      <w:pPr>
        <w:pStyle w:val="StandardWeb"/>
        <w:spacing w:line="360" w:lineRule="auto"/>
        <w:rPr>
          <w:rFonts w:ascii="Arial" w:hAnsi="Arial" w:cs="Arial"/>
          <w:bCs/>
          <w:color w:val="0F243E" w:themeColor="text2" w:themeShade="80"/>
          <w:sz w:val="18"/>
          <w:szCs w:val="18"/>
        </w:rPr>
      </w:pPr>
      <w:r>
        <w:rPr>
          <w:rFonts w:ascii="Arial" w:hAnsi="Arial" w:cs="Arial"/>
          <w:b/>
          <w:color w:val="0F243E" w:themeColor="text2" w:themeShade="80"/>
          <w:sz w:val="18"/>
          <w:szCs w:val="18"/>
        </w:rPr>
        <w:t xml:space="preserve">Wiesbaden, </w:t>
      </w:r>
      <w:r w:rsidR="009B36D5">
        <w:rPr>
          <w:rFonts w:ascii="Arial" w:hAnsi="Arial" w:cs="Arial"/>
          <w:b/>
          <w:color w:val="0F243E" w:themeColor="text2" w:themeShade="80"/>
          <w:sz w:val="18"/>
          <w:szCs w:val="18"/>
        </w:rPr>
        <w:t>02.10.2024</w:t>
      </w:r>
    </w:p>
    <w:p w14:paraId="22D6E969" w14:textId="0340F97F" w:rsidR="004261EE" w:rsidRDefault="000759B7">
      <w:pPr>
        <w:rPr>
          <w:rFonts w:ascii="Arial" w:hAnsi="Arial" w:cs="Arial"/>
          <w:b/>
          <w:bCs/>
          <w:color w:val="000000" w:themeColor="text1"/>
          <w:sz w:val="22"/>
          <w:szCs w:val="18"/>
        </w:rPr>
      </w:pPr>
      <w:r>
        <w:rPr>
          <w:rFonts w:ascii="Arial" w:hAnsi="Arial" w:cs="Arial"/>
          <w:b/>
          <w:bCs/>
          <w:color w:val="000000" w:themeColor="text1"/>
          <w:sz w:val="22"/>
          <w:szCs w:val="18"/>
        </w:rPr>
        <w:br/>
      </w:r>
      <w:r w:rsidR="009B36D5">
        <w:rPr>
          <w:rFonts w:ascii="Arial" w:hAnsi="Arial" w:cs="Arial"/>
          <w:b/>
          <w:bCs/>
          <w:color w:val="000000" w:themeColor="text1"/>
          <w:sz w:val="22"/>
          <w:szCs w:val="18"/>
        </w:rPr>
        <w:t>Technologien</w:t>
      </w:r>
      <w:r w:rsidR="009B36D5" w:rsidRPr="009B36D5">
        <w:rPr>
          <w:rFonts w:ascii="Arial" w:hAnsi="Arial" w:cs="Arial"/>
          <w:b/>
          <w:bCs/>
          <w:color w:val="000000" w:themeColor="text1"/>
          <w:sz w:val="22"/>
          <w:szCs w:val="18"/>
        </w:rPr>
        <w:t xml:space="preserve"> für eine umweltfreundlichere Mauterhebung reduzieren den CO2-Fußabdruck um 73%.</w:t>
      </w:r>
    </w:p>
    <w:p w14:paraId="21D2A48D" w14:textId="2982E8C2" w:rsidR="004261EE" w:rsidRDefault="009B36D5">
      <w:pPr>
        <w:rPr>
          <w:rFonts w:ascii="Arial" w:hAnsi="Arial" w:cs="Arial"/>
          <w:color w:val="000000" w:themeColor="text1"/>
          <w:sz w:val="18"/>
          <w:szCs w:val="18"/>
        </w:rPr>
      </w:pPr>
      <w:r w:rsidRPr="009B36D5">
        <w:rPr>
          <w:rFonts w:ascii="Arial" w:hAnsi="Arial" w:cs="Arial"/>
          <w:color w:val="000000" w:themeColor="text1"/>
          <w:sz w:val="18"/>
          <w:szCs w:val="18"/>
        </w:rPr>
        <w:t>Die Mautlösungen von VITRONIC basieren auf 40 Jahren Innovation für einen nachhaltigen Mautbetrieb.</w:t>
      </w:r>
    </w:p>
    <w:p w14:paraId="62A46434" w14:textId="58C30B21" w:rsidR="009B36D5" w:rsidRPr="009B36D5" w:rsidRDefault="009B36D5" w:rsidP="009B36D5">
      <w:pPr>
        <w:pStyle w:val="StandardWeb"/>
        <w:spacing w:line="360" w:lineRule="auto"/>
        <w:rPr>
          <w:rFonts w:ascii="Arial" w:hAnsi="Arial" w:cs="Arial"/>
        </w:rPr>
      </w:pPr>
      <w:r>
        <w:rPr>
          <w:rFonts w:ascii="Arial" w:hAnsi="Arial" w:cs="Arial"/>
        </w:rPr>
        <w:t xml:space="preserve">Der </w:t>
      </w:r>
      <w:proofErr w:type="spellStart"/>
      <w:r w:rsidRPr="009B36D5">
        <w:rPr>
          <w:rFonts w:ascii="Arial" w:hAnsi="Arial" w:cs="Arial"/>
        </w:rPr>
        <w:t>Tollchecker</w:t>
      </w:r>
      <w:proofErr w:type="spellEnd"/>
      <w:r w:rsidRPr="009B36D5">
        <w:rPr>
          <w:rFonts w:ascii="Arial" w:hAnsi="Arial" w:cs="Arial"/>
        </w:rPr>
        <w:t xml:space="preserve"> TC5 ist die neueste Generation des von VITRONIC entwickelten automatischen Mautsystems. Es ist nicht nur </w:t>
      </w:r>
      <w:r>
        <w:rPr>
          <w:rFonts w:ascii="Arial" w:hAnsi="Arial" w:cs="Arial"/>
        </w:rPr>
        <w:t>sehr präzise</w:t>
      </w:r>
      <w:r w:rsidRPr="009B36D5">
        <w:rPr>
          <w:rFonts w:ascii="Arial" w:hAnsi="Arial" w:cs="Arial"/>
        </w:rPr>
        <w:t>, mit einer Erkennungsrate von über 99%, sondern auch umweltfreundlicher als alle bisherigen Lösungen.</w:t>
      </w:r>
    </w:p>
    <w:p w14:paraId="705F7EA9" w14:textId="4D8EC4AF" w:rsidR="009B36D5" w:rsidRPr="009B36D5" w:rsidRDefault="009B36D5" w:rsidP="009B36D5">
      <w:pPr>
        <w:pStyle w:val="StandardWeb"/>
        <w:spacing w:line="360" w:lineRule="auto"/>
        <w:rPr>
          <w:rFonts w:ascii="Arial" w:hAnsi="Arial" w:cs="Arial"/>
        </w:rPr>
      </w:pPr>
      <w:r w:rsidRPr="009B36D5">
        <w:rPr>
          <w:rFonts w:ascii="Arial" w:hAnsi="Arial" w:cs="Arial"/>
        </w:rPr>
        <w:t xml:space="preserve">Aber eine derart fortschrittliche Technologie kommt nicht plötzlich auf den Markt, ohne dass viele Monate der Entwicklung verstrichen sind, ganz zu schweigen von der jahrelangen Erfahrung, auf der VITRONIC aufbauen kann - und die hat VITRONIC, </w:t>
      </w:r>
      <w:proofErr w:type="gramStart"/>
      <w:r w:rsidRPr="009B36D5">
        <w:rPr>
          <w:rFonts w:ascii="Arial" w:hAnsi="Arial" w:cs="Arial"/>
        </w:rPr>
        <w:t>das</w:t>
      </w:r>
      <w:proofErr w:type="gramEnd"/>
      <w:r w:rsidRPr="009B36D5">
        <w:rPr>
          <w:rFonts w:ascii="Arial" w:hAnsi="Arial" w:cs="Arial"/>
        </w:rPr>
        <w:t xml:space="preserve"> gerade sein 40-jähriges Bestehen feiert, zweifellos. </w:t>
      </w:r>
    </w:p>
    <w:p w14:paraId="1A8B1661" w14:textId="77777777" w:rsidR="009B36D5" w:rsidRPr="009B36D5" w:rsidRDefault="009B36D5" w:rsidP="009B36D5">
      <w:pPr>
        <w:pStyle w:val="StandardWeb"/>
        <w:spacing w:line="360" w:lineRule="auto"/>
        <w:rPr>
          <w:rFonts w:ascii="Arial" w:hAnsi="Arial" w:cs="Arial"/>
        </w:rPr>
      </w:pPr>
      <w:r w:rsidRPr="009B36D5">
        <w:rPr>
          <w:rFonts w:ascii="Arial" w:hAnsi="Arial" w:cs="Arial"/>
        </w:rPr>
        <w:t>Gegründet 1984 in einem Wiesbadener Wohnzimmer, hat sich das Bildverarbeitungsunternehmen zu einem Global Player entwickelt, der mit über 1.400 Mitarbeitern in 80 Ländern vertreten ist.</w:t>
      </w:r>
    </w:p>
    <w:p w14:paraId="16E177C4" w14:textId="77777777" w:rsidR="009B36D5" w:rsidRPr="009B36D5" w:rsidRDefault="009B36D5" w:rsidP="009B36D5">
      <w:pPr>
        <w:spacing w:before="100" w:beforeAutospacing="1" w:after="100" w:afterAutospacing="1"/>
        <w:rPr>
          <w:rFonts w:ascii="Arial" w:hAnsi="Arial" w:cs="Arial"/>
          <w:szCs w:val="24"/>
        </w:rPr>
      </w:pPr>
      <w:r w:rsidRPr="009B36D5">
        <w:rPr>
          <w:rFonts w:ascii="Arial" w:hAnsi="Arial" w:cs="Arial"/>
          <w:szCs w:val="24"/>
        </w:rPr>
        <w:t>Mautsysteme sind seit den frühen 2000er Jahren, als die Systeme TC1 und TC2 entwickelt wurden, ein wichtiger Bestandteil des Angebots von VITRONIC. Diese frühen Lösungen waren revolutionär und boten intelligente Servicekonzepte, die ihrer Zeit voraus waren.</w:t>
      </w:r>
    </w:p>
    <w:p w14:paraId="62BC492E" w14:textId="77777777" w:rsidR="009B36D5" w:rsidRPr="009B36D5" w:rsidRDefault="009B36D5" w:rsidP="009B36D5">
      <w:pPr>
        <w:spacing w:before="100" w:beforeAutospacing="1" w:after="100" w:afterAutospacing="1"/>
        <w:rPr>
          <w:rFonts w:ascii="Arial" w:hAnsi="Arial" w:cs="Arial"/>
          <w:szCs w:val="24"/>
        </w:rPr>
      </w:pPr>
    </w:p>
    <w:p w14:paraId="6C5065A4" w14:textId="77777777" w:rsidR="009B36D5" w:rsidRPr="009B36D5" w:rsidRDefault="009B36D5" w:rsidP="009B36D5">
      <w:pPr>
        <w:spacing w:before="100" w:beforeAutospacing="1" w:after="100" w:afterAutospacing="1"/>
        <w:rPr>
          <w:rFonts w:ascii="Arial" w:hAnsi="Arial" w:cs="Arial"/>
          <w:szCs w:val="24"/>
        </w:rPr>
      </w:pPr>
      <w:r w:rsidRPr="009B36D5">
        <w:rPr>
          <w:rFonts w:ascii="Arial" w:hAnsi="Arial" w:cs="Arial"/>
          <w:szCs w:val="24"/>
        </w:rPr>
        <w:t xml:space="preserve">„In den frühen 2000er Jahren erforderte die Free-Flow-Maut mehrere Mautbrücken und damit viel Hardware“, sagt Michael Leyendecker, Head </w:t>
      </w:r>
      <w:proofErr w:type="spellStart"/>
      <w:r w:rsidRPr="009B36D5">
        <w:rPr>
          <w:rFonts w:ascii="Arial" w:hAnsi="Arial" w:cs="Arial"/>
          <w:szCs w:val="24"/>
        </w:rPr>
        <w:t>of</w:t>
      </w:r>
      <w:proofErr w:type="spellEnd"/>
      <w:r w:rsidRPr="009B36D5">
        <w:rPr>
          <w:rFonts w:ascii="Arial" w:hAnsi="Arial" w:cs="Arial"/>
          <w:szCs w:val="24"/>
        </w:rPr>
        <w:t xml:space="preserve"> </w:t>
      </w:r>
      <w:proofErr w:type="spellStart"/>
      <w:r w:rsidRPr="009B36D5">
        <w:rPr>
          <w:rFonts w:ascii="Arial" w:hAnsi="Arial" w:cs="Arial"/>
          <w:szCs w:val="24"/>
        </w:rPr>
        <w:t>Strategy</w:t>
      </w:r>
      <w:proofErr w:type="spellEnd"/>
      <w:r w:rsidRPr="009B36D5">
        <w:rPr>
          <w:rFonts w:ascii="Arial" w:hAnsi="Arial" w:cs="Arial"/>
          <w:szCs w:val="24"/>
        </w:rPr>
        <w:t xml:space="preserve"> und COO VITRONIC Middle East. „Damals war VITRONIC das erste Unternehmen, das einen Schritt in Richtung Hardware-Reduzierung machte, indem es die Technologie auf nur eine Brücke beschränkte.“</w:t>
      </w:r>
    </w:p>
    <w:p w14:paraId="63582F0D" w14:textId="77777777" w:rsidR="009B36D5" w:rsidRPr="009B36D5" w:rsidRDefault="009B36D5" w:rsidP="009B36D5">
      <w:pPr>
        <w:spacing w:before="100" w:beforeAutospacing="1" w:after="100" w:afterAutospacing="1"/>
        <w:rPr>
          <w:rFonts w:ascii="Arial" w:hAnsi="Arial" w:cs="Arial"/>
          <w:szCs w:val="24"/>
        </w:rPr>
      </w:pPr>
    </w:p>
    <w:p w14:paraId="4911E3E8" w14:textId="15391019" w:rsidR="009B36D5" w:rsidRPr="009B36D5" w:rsidRDefault="009B36D5" w:rsidP="009B36D5">
      <w:pPr>
        <w:spacing w:before="100" w:beforeAutospacing="1" w:after="100" w:afterAutospacing="1"/>
        <w:rPr>
          <w:rFonts w:ascii="Arial" w:hAnsi="Arial" w:cs="Arial"/>
          <w:szCs w:val="24"/>
        </w:rPr>
      </w:pPr>
      <w:r w:rsidRPr="009B36D5">
        <w:rPr>
          <w:rFonts w:ascii="Arial" w:hAnsi="Arial" w:cs="Arial"/>
          <w:szCs w:val="24"/>
        </w:rPr>
        <w:lastRenderedPageBreak/>
        <w:t xml:space="preserve">Es folgten weitere Generationen von </w:t>
      </w:r>
      <w:proofErr w:type="spellStart"/>
      <w:r w:rsidRPr="009B36D5">
        <w:rPr>
          <w:rFonts w:ascii="Arial" w:hAnsi="Arial" w:cs="Arial"/>
          <w:szCs w:val="24"/>
        </w:rPr>
        <w:t>Tollcheckern</w:t>
      </w:r>
      <w:proofErr w:type="spellEnd"/>
      <w:r w:rsidRPr="009B36D5">
        <w:rPr>
          <w:rFonts w:ascii="Arial" w:hAnsi="Arial" w:cs="Arial"/>
          <w:szCs w:val="24"/>
        </w:rPr>
        <w:t xml:space="preserve">, wobei die neueste Generation, der TC5, erstmals in Polen eingesetzt wurde und </w:t>
      </w:r>
      <w:r>
        <w:rPr>
          <w:rFonts w:ascii="Arial" w:hAnsi="Arial" w:cs="Arial"/>
          <w:szCs w:val="24"/>
        </w:rPr>
        <w:t>einen der</w:t>
      </w:r>
      <w:r w:rsidRPr="009B36D5">
        <w:rPr>
          <w:rFonts w:ascii="Arial" w:hAnsi="Arial" w:cs="Arial"/>
          <w:szCs w:val="24"/>
        </w:rPr>
        <w:t xml:space="preserve"> </w:t>
      </w:r>
      <w:proofErr w:type="spellStart"/>
      <w:r w:rsidRPr="009B36D5">
        <w:rPr>
          <w:rFonts w:ascii="Arial" w:hAnsi="Arial" w:cs="Arial"/>
          <w:szCs w:val="24"/>
        </w:rPr>
        <w:t>Höhepunk</w:t>
      </w:r>
      <w:r>
        <w:rPr>
          <w:rFonts w:ascii="Arial" w:hAnsi="Arial" w:cs="Arial"/>
          <w:szCs w:val="24"/>
        </w:rPr>
        <w:t>e</w:t>
      </w:r>
      <w:r w:rsidRPr="009B36D5">
        <w:rPr>
          <w:rFonts w:ascii="Arial" w:hAnsi="Arial" w:cs="Arial"/>
          <w:szCs w:val="24"/>
        </w:rPr>
        <w:t>t</w:t>
      </w:r>
      <w:proofErr w:type="spellEnd"/>
      <w:r w:rsidRPr="009B36D5">
        <w:rPr>
          <w:rFonts w:ascii="Arial" w:hAnsi="Arial" w:cs="Arial"/>
          <w:szCs w:val="24"/>
        </w:rPr>
        <w:t xml:space="preserve"> der Innovation des Unternehmens darstellt. Dank fortschrittlicher künstlicher Intelligenz (AI) für die automatische Nummernschilderkennung (ANPR) kann er bis zu 15 Fahrzeugklassen genau identifizieren und klassifizieren und übertrifft damit seine Vorgänger und viele Wettbewerber.</w:t>
      </w:r>
    </w:p>
    <w:p w14:paraId="527A796D" w14:textId="66D1BC2E" w:rsidR="009B36D5" w:rsidRDefault="009B36D5" w:rsidP="009B36D5">
      <w:pPr>
        <w:spacing w:before="100" w:beforeAutospacing="1" w:after="100" w:afterAutospacing="1"/>
        <w:rPr>
          <w:rFonts w:ascii="Arial" w:hAnsi="Arial" w:cs="Arial"/>
          <w:szCs w:val="24"/>
        </w:rPr>
      </w:pPr>
      <w:r w:rsidRPr="009B36D5">
        <w:rPr>
          <w:rFonts w:ascii="Arial" w:hAnsi="Arial" w:cs="Arial"/>
          <w:szCs w:val="24"/>
        </w:rPr>
        <w:t>D</w:t>
      </w:r>
      <w:r>
        <w:rPr>
          <w:rFonts w:ascii="Arial" w:hAnsi="Arial" w:cs="Arial"/>
          <w:szCs w:val="24"/>
        </w:rPr>
        <w:t xml:space="preserve">er </w:t>
      </w:r>
      <w:proofErr w:type="spellStart"/>
      <w:r>
        <w:rPr>
          <w:rFonts w:ascii="Arial" w:hAnsi="Arial" w:cs="Arial"/>
          <w:szCs w:val="24"/>
        </w:rPr>
        <w:t>Tollchecker</w:t>
      </w:r>
      <w:proofErr w:type="spellEnd"/>
      <w:r w:rsidRPr="009B36D5">
        <w:rPr>
          <w:rFonts w:ascii="Arial" w:hAnsi="Arial" w:cs="Arial"/>
          <w:szCs w:val="24"/>
        </w:rPr>
        <w:t xml:space="preserve"> TC5 verkörpert auch das Engagement von VITRONIC für Nachhaltigkeit. Das modulare Design und die lange Lebensdauer der Komponenten tragen dazu bei, den Bedarf an Ersatzteilen zu reduzieren und Reparaturen zu erleichtern. Außerdem wurde der Stromverbrauch im Vergleich zu den Vorgängermodellen deutlich reduziert.</w:t>
      </w:r>
    </w:p>
    <w:p w14:paraId="46F6094C" w14:textId="77777777" w:rsidR="009B36D5" w:rsidRPr="009B36D5" w:rsidRDefault="009B36D5" w:rsidP="009B36D5">
      <w:pPr>
        <w:spacing w:before="100" w:beforeAutospacing="1" w:after="100" w:afterAutospacing="1"/>
        <w:rPr>
          <w:rFonts w:ascii="Arial" w:hAnsi="Arial" w:cs="Arial"/>
          <w:szCs w:val="24"/>
        </w:rPr>
      </w:pPr>
      <w:r w:rsidRPr="009B36D5">
        <w:rPr>
          <w:rFonts w:ascii="Arial" w:hAnsi="Arial" w:cs="Arial"/>
          <w:szCs w:val="24"/>
        </w:rPr>
        <w:t xml:space="preserve">Aber die Nachhaltigkeit der Lösung ist noch viel wichtiger. „In der Vergangenheit waren elektronische Mautstationen recht schwerfällig mit vielen Sensoren“, sagt Peter Ummenhofer, Head </w:t>
      </w:r>
      <w:proofErr w:type="spellStart"/>
      <w:r w:rsidRPr="009B36D5">
        <w:rPr>
          <w:rFonts w:ascii="Arial" w:hAnsi="Arial" w:cs="Arial"/>
          <w:szCs w:val="24"/>
        </w:rPr>
        <w:t>of</w:t>
      </w:r>
      <w:proofErr w:type="spellEnd"/>
      <w:r w:rsidRPr="009B36D5">
        <w:rPr>
          <w:rFonts w:ascii="Arial" w:hAnsi="Arial" w:cs="Arial"/>
          <w:szCs w:val="24"/>
        </w:rPr>
        <w:t xml:space="preserve"> Products and Solutions bei VITRONIC. „Dank KI können Fahrzeuge heute bereits mit Kameras erkannt und klassifiziert werden. Das ermöglicht eine Reduktion der Geräte, was wiederum die Infrastruktur wie Stahlbrücken schrumpfen lässt und den Stromverbrauch senkt - ein weiterer Beitrag zur CO2-Reduktion.“</w:t>
      </w:r>
    </w:p>
    <w:p w14:paraId="1FA0FDE2" w14:textId="77777777" w:rsidR="009B36D5" w:rsidRPr="009B36D5" w:rsidRDefault="009B36D5" w:rsidP="009B36D5">
      <w:pPr>
        <w:spacing w:before="100" w:beforeAutospacing="1" w:after="100" w:afterAutospacing="1"/>
        <w:rPr>
          <w:rFonts w:ascii="Arial" w:hAnsi="Arial" w:cs="Arial"/>
          <w:szCs w:val="24"/>
        </w:rPr>
      </w:pPr>
      <w:r w:rsidRPr="009B36D5">
        <w:rPr>
          <w:rFonts w:ascii="Arial" w:hAnsi="Arial" w:cs="Arial"/>
          <w:szCs w:val="24"/>
        </w:rPr>
        <w:t>VITRONIC verfügt auch über umfangreiche Erfahrungen in der lokalen Beschaffung und im Lieferantenmanagement, was ebenfalls dazu beiträgt, dass die Technologie den Anforderungen bestimmter Regionen entspricht und die Effizienz und Kosteneffizienz des Betriebs weiter erhöht. Fernüberwachungs- und Sensorkonfigurationsmöglichkeiten in Verbindung mit Plug-and-Play-Funktionen ermöglichen eine flexible Anpassung an spezifische Anforderungen.</w:t>
      </w:r>
    </w:p>
    <w:p w14:paraId="405D5545" w14:textId="7E387C13" w:rsidR="009B36D5" w:rsidRDefault="009B36D5" w:rsidP="009B36D5">
      <w:pPr>
        <w:spacing w:before="100" w:beforeAutospacing="1" w:after="100" w:afterAutospacing="1"/>
        <w:rPr>
          <w:rFonts w:ascii="Arial" w:hAnsi="Arial" w:cs="Arial"/>
          <w:szCs w:val="24"/>
        </w:rPr>
      </w:pPr>
      <w:r w:rsidRPr="009B36D5">
        <w:rPr>
          <w:rFonts w:ascii="Arial" w:hAnsi="Arial" w:cs="Arial"/>
          <w:szCs w:val="24"/>
        </w:rPr>
        <w:t>In Zukunft will VITRONIC den CO2-Fußabdruck seiner Systeme weiter verringern, indem es den Material- und Energieverbrauch weiter minimiert, erneuerbare Energiequellen fördert und die Nachhaltigkeit des Betriebs durch kleinere Serviceteams und die Elektrifizierung der Fahrzeuge verbessert.</w:t>
      </w:r>
    </w:p>
    <w:p w14:paraId="409F3920" w14:textId="77777777" w:rsidR="009B36D5" w:rsidRDefault="009B36D5" w:rsidP="009B36D5">
      <w:pPr>
        <w:spacing w:before="100" w:beforeAutospacing="1" w:after="100" w:afterAutospacing="1"/>
        <w:rPr>
          <w:rFonts w:ascii="Arial" w:hAnsi="Arial" w:cs="Arial"/>
          <w:szCs w:val="24"/>
        </w:rPr>
      </w:pPr>
    </w:p>
    <w:p w14:paraId="017A96E6" w14:textId="579D1799" w:rsidR="004261EE" w:rsidRDefault="000759B7" w:rsidP="009B36D5">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 xml:space="preserve">VITRONIC ist weltweit führender Innovationstreiber für industrielle Bildverarbeitung, der seine Kunden befähigt, die Herausforderungen von morgen zu meistern. </w:t>
      </w:r>
    </w:p>
    <w:p w14:paraId="56FBB5EB" w14:textId="49B14A8B" w:rsidR="004261EE" w:rsidRDefault="000759B7">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lastRenderedPageBreak/>
        <w:t xml:space="preserve">Die </w:t>
      </w:r>
      <w:r w:rsidR="0023120D">
        <w:rPr>
          <w:rFonts w:ascii="Arial" w:hAnsi="Arial" w:cs="Arial"/>
          <w:color w:val="0F243E" w:themeColor="text2" w:themeShade="80"/>
          <w:sz w:val="18"/>
          <w:szCs w:val="18"/>
        </w:rPr>
        <w:t xml:space="preserve">globale </w:t>
      </w:r>
      <w:r>
        <w:rPr>
          <w:rFonts w:ascii="Arial" w:hAnsi="Arial" w:cs="Arial"/>
          <w:color w:val="0F243E" w:themeColor="text2" w:themeShade="80"/>
          <w:sz w:val="18"/>
          <w:szCs w:val="18"/>
        </w:rPr>
        <w:t>Unternehmensgruppe</w:t>
      </w:r>
      <w:r w:rsidR="0023120D">
        <w:rPr>
          <w:rFonts w:ascii="Arial" w:hAnsi="Arial" w:cs="Arial"/>
          <w:color w:val="0F243E" w:themeColor="text2" w:themeShade="80"/>
          <w:sz w:val="18"/>
          <w:szCs w:val="18"/>
        </w:rPr>
        <w:t xml:space="preserve"> </w:t>
      </w:r>
      <w:r>
        <w:rPr>
          <w:rFonts w:ascii="Arial" w:hAnsi="Arial" w:cs="Arial"/>
          <w:color w:val="0F243E" w:themeColor="text2" w:themeShade="80"/>
          <w:sz w:val="18"/>
          <w:szCs w:val="18"/>
        </w:rPr>
        <w:t>entwickelt zukunftsweisende Lösungen in Form von spezialisierten Produkten und Software für bildbasierte Qualitätsprüfung, Identifikation und Prozessoptimierung, welche Anwendung in den Wachstumsbranchen Automation und Verkehrstechnik finden.</w:t>
      </w:r>
    </w:p>
    <w:p w14:paraId="117ED357" w14:textId="77777777" w:rsidR="004261EE" w:rsidRDefault="000759B7">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 xml:space="preserve">VITRONIC Lösungen leisten einen wichtigen Beitrag, um eine sichere und lebenswerte Welt mitzugestalten. Die bestehenden Grenzen des wirtschaftlich Machbaren werden beständig hinterfragt, um höchste Qualität und Produktivität beispielsweise in der Produktion von Automobil- und Pharmaunternehmen zu erreichen. Weltweit übernehmen unsere Auto-ID-Lösungen in Logistikzentren und an Frachtflughäfen die zuverlässige und effiziente Erfassung von Sendungen und sorgen damit für transparente Warenströme. </w:t>
      </w:r>
      <w:r>
        <w:rPr>
          <w:rFonts w:ascii="Arial" w:hAnsi="Arial" w:cs="Arial"/>
          <w:color w:val="0F243E" w:themeColor="text2" w:themeShade="80"/>
          <w:sz w:val="18"/>
          <w:szCs w:val="18"/>
        </w:rPr>
        <w:br/>
        <w:t xml:space="preserve">Im Verkehrsbereich bietet VITRONIC führende Technologie für mehr Sicherheit auf den Straßen, zur Optimierung des Verkehrsflusses und zur Erfassung der Straßennutzung. </w:t>
      </w:r>
    </w:p>
    <w:p w14:paraId="497E5CD0" w14:textId="77777777" w:rsidR="004261EE" w:rsidRDefault="000759B7">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Ein offener und ehrlicher Umgang mit unseren Kunden bildet das Fundament, um gemeinsam die technologischen und prozessualen Potenziale voll auszuschöpfen. Gemeinsamer Erfolg bildet die Basis langfristiger Zusammenarbeit mit Unternehmen wie B. Braun, BMW, Daimler, DHL, UPS, Fresenius und Sanofi ebenso wie mit öffentlichen Auftraggebern.</w:t>
      </w:r>
    </w:p>
    <w:p w14:paraId="0FBB77D9" w14:textId="2C3A64A3" w:rsidR="004261EE" w:rsidRDefault="000759B7">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Seit der Gründung im Jahr 1984 wächst VITRONIC seit 40 Jahren kontinuierlich. Der aktuelle Jahresumsatz (20</w:t>
      </w:r>
      <w:r w:rsidR="0023120D">
        <w:rPr>
          <w:rFonts w:ascii="Arial" w:hAnsi="Arial" w:cs="Arial"/>
          <w:color w:val="0F243E" w:themeColor="text2" w:themeShade="80"/>
          <w:sz w:val="18"/>
          <w:szCs w:val="18"/>
        </w:rPr>
        <w:t>23</w:t>
      </w:r>
      <w:r>
        <w:rPr>
          <w:rFonts w:ascii="Arial" w:hAnsi="Arial" w:cs="Arial"/>
          <w:color w:val="0F243E" w:themeColor="text2" w:themeShade="80"/>
          <w:sz w:val="18"/>
          <w:szCs w:val="18"/>
        </w:rPr>
        <w:t>) liegt bei 2</w:t>
      </w:r>
      <w:r w:rsidR="0023120D">
        <w:rPr>
          <w:rFonts w:ascii="Arial" w:hAnsi="Arial" w:cs="Arial"/>
          <w:color w:val="0F243E" w:themeColor="text2" w:themeShade="80"/>
          <w:sz w:val="18"/>
          <w:szCs w:val="18"/>
        </w:rPr>
        <w:t>41</w:t>
      </w:r>
      <w:r>
        <w:rPr>
          <w:rFonts w:ascii="Arial" w:hAnsi="Arial" w:cs="Arial"/>
          <w:color w:val="0F243E" w:themeColor="text2" w:themeShade="80"/>
          <w:sz w:val="18"/>
          <w:szCs w:val="18"/>
        </w:rPr>
        <w:t xml:space="preserve"> Mio. EUR und das Unternehmen ist aktuell mit mehr als 1.400 Mitarbeitern auf fünf Kontinenten in über 80 Ländern vertreten. </w:t>
      </w:r>
    </w:p>
    <w:p w14:paraId="25F182F8" w14:textId="77777777" w:rsidR="004261EE" w:rsidRDefault="000759B7">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Entwicklung und Produktion der VITRONIC-Systeme sind am Unternehmenssitz in Wiesbaden angesiedelt. VITRONIC Niederlassungen in Nord- und Südamerika, Europa, Asien, Afrika und Ozeanien sowie ein weltweites Netzwerk von Vertriebs- und Servicepartnern betreuen die internationalen Kunden vor Ort.</w:t>
      </w:r>
    </w:p>
    <w:tbl>
      <w:tblPr>
        <w:tblStyle w:val="Tabellenraster"/>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0"/>
        <w:gridCol w:w="4111"/>
      </w:tblGrid>
      <w:tr w:rsidR="004261EE" w14:paraId="2564AE86" w14:textId="77777777">
        <w:tc>
          <w:tcPr>
            <w:tcW w:w="3510" w:type="dxa"/>
          </w:tcPr>
          <w:p w14:paraId="3D3A3458" w14:textId="77777777" w:rsidR="004261EE" w:rsidRDefault="000759B7">
            <w:pPr>
              <w:spacing w:before="80" w:after="80" w:line="280" w:lineRule="exact"/>
              <w:ind w:right="567"/>
              <w:jc w:val="both"/>
              <w:rPr>
                <w:rFonts w:ascii="Arial" w:hAnsi="Arial" w:cs="Arial"/>
                <w:b/>
                <w:color w:val="0F243E" w:themeColor="text2" w:themeShade="80"/>
                <w:sz w:val="18"/>
                <w:szCs w:val="18"/>
              </w:rPr>
            </w:pPr>
            <w:r>
              <w:rPr>
                <w:rFonts w:ascii="Arial" w:hAnsi="Arial" w:cs="Arial"/>
                <w:b/>
                <w:color w:val="0F243E" w:themeColor="text2" w:themeShade="80"/>
                <w:sz w:val="18"/>
                <w:szCs w:val="18"/>
              </w:rPr>
              <w:t xml:space="preserve">Pressekontakt: </w:t>
            </w:r>
          </w:p>
        </w:tc>
        <w:tc>
          <w:tcPr>
            <w:tcW w:w="4111" w:type="dxa"/>
          </w:tcPr>
          <w:p w14:paraId="7CF6DC0C" w14:textId="77777777" w:rsidR="004261EE" w:rsidRDefault="004261EE">
            <w:pPr>
              <w:spacing w:before="80" w:after="80" w:line="280" w:lineRule="exact"/>
              <w:ind w:right="567"/>
              <w:jc w:val="both"/>
              <w:rPr>
                <w:rFonts w:ascii="Arial" w:hAnsi="Arial" w:cs="Arial"/>
                <w:b/>
                <w:color w:val="0F243E" w:themeColor="text2" w:themeShade="80"/>
                <w:sz w:val="18"/>
                <w:szCs w:val="18"/>
              </w:rPr>
            </w:pPr>
          </w:p>
        </w:tc>
      </w:tr>
      <w:tr w:rsidR="004261EE" w14:paraId="729EE38C" w14:textId="77777777">
        <w:trPr>
          <w:trHeight w:val="1308"/>
        </w:trPr>
        <w:tc>
          <w:tcPr>
            <w:tcW w:w="3510" w:type="dxa"/>
          </w:tcPr>
          <w:p w14:paraId="22880F64" w14:textId="77777777" w:rsidR="004261EE" w:rsidRDefault="000759B7">
            <w:pPr>
              <w:spacing w:line="200" w:lineRule="exact"/>
              <w:ind w:right="567"/>
              <w:jc w:val="both"/>
              <w:rPr>
                <w:rFonts w:ascii="Arial" w:hAnsi="Arial" w:cs="Arial"/>
                <w:color w:val="0F243E" w:themeColor="text2" w:themeShade="80"/>
                <w:sz w:val="18"/>
                <w:szCs w:val="18"/>
                <w:lang w:val="fr-FR"/>
              </w:rPr>
            </w:pPr>
            <w:proofErr w:type="gramStart"/>
            <w:r>
              <w:rPr>
                <w:rFonts w:ascii="Arial" w:hAnsi="Arial" w:cs="Arial"/>
                <w:color w:val="0F243E" w:themeColor="text2" w:themeShade="80"/>
                <w:sz w:val="18"/>
                <w:szCs w:val="18"/>
                <w:lang w:val="fr-FR"/>
              </w:rPr>
              <w:t>xxx</w:t>
            </w:r>
            <w:proofErr w:type="gramEnd"/>
          </w:p>
          <w:p w14:paraId="58C33875" w14:textId="77777777" w:rsidR="004261EE" w:rsidRDefault="000759B7">
            <w:pPr>
              <w:spacing w:line="200" w:lineRule="exact"/>
              <w:ind w:right="567"/>
              <w:jc w:val="both"/>
              <w:rPr>
                <w:rFonts w:ascii="Arial" w:hAnsi="Arial" w:cs="Arial"/>
                <w:color w:val="0F243E" w:themeColor="text2" w:themeShade="80"/>
                <w:sz w:val="18"/>
                <w:szCs w:val="18"/>
                <w:lang w:val="fr-FR"/>
              </w:rPr>
            </w:pPr>
            <w:proofErr w:type="gramStart"/>
            <w:r>
              <w:rPr>
                <w:rFonts w:ascii="Arial" w:hAnsi="Arial" w:cs="Arial"/>
                <w:color w:val="0F243E" w:themeColor="text2" w:themeShade="80"/>
                <w:sz w:val="18"/>
                <w:szCs w:val="18"/>
                <w:lang w:val="fr-FR"/>
              </w:rPr>
              <w:t>Tel:</w:t>
            </w:r>
            <w:proofErr w:type="gramEnd"/>
            <w:r>
              <w:rPr>
                <w:rFonts w:ascii="Arial" w:hAnsi="Arial" w:cs="Arial"/>
                <w:color w:val="0F243E" w:themeColor="text2" w:themeShade="80"/>
                <w:sz w:val="18"/>
                <w:szCs w:val="18"/>
                <w:lang w:val="fr-FR"/>
              </w:rPr>
              <w:t xml:space="preserve"> +49 611 7152 xxx</w:t>
            </w:r>
          </w:p>
          <w:p w14:paraId="5459C522" w14:textId="77777777" w:rsidR="004261EE" w:rsidRDefault="000759B7">
            <w:pPr>
              <w:spacing w:line="200" w:lineRule="exact"/>
              <w:ind w:right="567"/>
              <w:jc w:val="both"/>
              <w:rPr>
                <w:rFonts w:ascii="Arial" w:hAnsi="Arial" w:cs="Arial"/>
                <w:color w:val="0F243E" w:themeColor="text2" w:themeShade="80"/>
                <w:sz w:val="18"/>
                <w:szCs w:val="18"/>
                <w:lang w:val="fr-FR"/>
              </w:rPr>
            </w:pPr>
            <w:r>
              <w:rPr>
                <w:rFonts w:ascii="Arial" w:hAnsi="Arial" w:cs="Arial"/>
                <w:color w:val="0F243E" w:themeColor="text2" w:themeShade="80"/>
                <w:sz w:val="18"/>
                <w:szCs w:val="18"/>
                <w:lang w:val="fr-FR"/>
              </w:rPr>
              <w:t>xxx@vitronic.de</w:t>
            </w:r>
          </w:p>
          <w:p w14:paraId="12EC8105" w14:textId="77777777" w:rsidR="004261EE" w:rsidRDefault="000759B7">
            <w:pPr>
              <w:spacing w:line="200" w:lineRule="exact"/>
              <w:ind w:right="567"/>
              <w:jc w:val="both"/>
              <w:rPr>
                <w:rFonts w:ascii="Arial" w:hAnsi="Arial" w:cs="Arial"/>
                <w:color w:val="0F243E" w:themeColor="text2" w:themeShade="80"/>
                <w:sz w:val="18"/>
                <w:szCs w:val="18"/>
                <w:lang w:val="fr-FR"/>
              </w:rPr>
            </w:pPr>
            <w:r>
              <w:rPr>
                <w:rFonts w:ascii="Arial" w:hAnsi="Arial" w:cs="Arial"/>
                <w:color w:val="0F243E" w:themeColor="text2" w:themeShade="80"/>
                <w:sz w:val="18"/>
                <w:szCs w:val="18"/>
                <w:lang w:val="fr-FR"/>
              </w:rPr>
              <w:t>www.vitronic.de</w:t>
            </w:r>
          </w:p>
        </w:tc>
        <w:tc>
          <w:tcPr>
            <w:tcW w:w="4111" w:type="dxa"/>
          </w:tcPr>
          <w:p w14:paraId="26F7BC85" w14:textId="4C9881E6" w:rsidR="004261EE" w:rsidRDefault="000759B7" w:rsidP="00E63D4C">
            <w:pPr>
              <w:spacing w:line="200" w:lineRule="exact"/>
              <w:ind w:right="567"/>
              <w:jc w:val="both"/>
              <w:rPr>
                <w:rFonts w:ascii="Arial" w:hAnsi="Arial" w:cs="Arial"/>
                <w:color w:val="0F243E" w:themeColor="text2" w:themeShade="80"/>
                <w:sz w:val="18"/>
                <w:szCs w:val="18"/>
              </w:rPr>
            </w:pPr>
            <w:r>
              <w:rPr>
                <w:rFonts w:ascii="Arial" w:hAnsi="Arial" w:cs="Arial"/>
                <w:color w:val="0F243E" w:themeColor="text2" w:themeShade="80"/>
                <w:sz w:val="18"/>
                <w:szCs w:val="18"/>
              </w:rPr>
              <w:t xml:space="preserve">VITRONIC </w:t>
            </w:r>
            <w:proofErr w:type="spellStart"/>
            <w:r w:rsidR="00E63D4C">
              <w:rPr>
                <w:rFonts w:ascii="Arial" w:hAnsi="Arial" w:cs="Arial"/>
                <w:color w:val="0F243E" w:themeColor="text2" w:themeShade="80"/>
                <w:sz w:val="18"/>
                <w:szCs w:val="18"/>
              </w:rPr>
              <w:t>Machine</w:t>
            </w:r>
            <w:proofErr w:type="spellEnd"/>
            <w:r w:rsidR="00E63D4C">
              <w:rPr>
                <w:rFonts w:ascii="Arial" w:hAnsi="Arial" w:cs="Arial"/>
                <w:color w:val="0F243E" w:themeColor="text2" w:themeShade="80"/>
                <w:sz w:val="18"/>
                <w:szCs w:val="18"/>
              </w:rPr>
              <w:t xml:space="preserve"> Vision</w:t>
            </w:r>
            <w:r>
              <w:rPr>
                <w:rFonts w:ascii="Arial" w:hAnsi="Arial" w:cs="Arial"/>
                <w:color w:val="0F243E" w:themeColor="text2" w:themeShade="80"/>
                <w:sz w:val="18"/>
                <w:szCs w:val="18"/>
              </w:rPr>
              <w:t xml:space="preserve"> GmbH</w:t>
            </w:r>
          </w:p>
          <w:p w14:paraId="0907FDAE" w14:textId="77777777" w:rsidR="004261EE" w:rsidRDefault="000759B7">
            <w:pPr>
              <w:spacing w:line="200" w:lineRule="exact"/>
              <w:ind w:right="567"/>
              <w:jc w:val="both"/>
              <w:rPr>
                <w:rFonts w:ascii="Arial" w:hAnsi="Arial" w:cs="Arial"/>
                <w:color w:val="0F243E" w:themeColor="text2" w:themeShade="80"/>
                <w:sz w:val="18"/>
                <w:szCs w:val="18"/>
              </w:rPr>
            </w:pPr>
            <w:r>
              <w:rPr>
                <w:rFonts w:ascii="Arial" w:hAnsi="Arial" w:cs="Arial"/>
                <w:color w:val="0F243E" w:themeColor="text2" w:themeShade="80"/>
                <w:sz w:val="18"/>
                <w:szCs w:val="18"/>
              </w:rPr>
              <w:t>Hasengartenstr. 14</w:t>
            </w:r>
          </w:p>
          <w:p w14:paraId="129BBB01" w14:textId="77777777" w:rsidR="004261EE" w:rsidRDefault="000759B7">
            <w:pPr>
              <w:spacing w:line="200" w:lineRule="exact"/>
              <w:ind w:right="567"/>
              <w:jc w:val="both"/>
              <w:rPr>
                <w:rFonts w:ascii="Arial" w:hAnsi="Arial" w:cs="Arial"/>
                <w:color w:val="0F243E" w:themeColor="text2" w:themeShade="80"/>
                <w:sz w:val="18"/>
                <w:szCs w:val="18"/>
              </w:rPr>
            </w:pPr>
            <w:r>
              <w:rPr>
                <w:rFonts w:ascii="Arial" w:hAnsi="Arial" w:cs="Arial"/>
                <w:color w:val="0F243E" w:themeColor="text2" w:themeShade="80"/>
                <w:sz w:val="18"/>
                <w:szCs w:val="18"/>
              </w:rPr>
              <w:t>65189 Wiesbaden</w:t>
            </w:r>
          </w:p>
          <w:p w14:paraId="7B61D114" w14:textId="77777777" w:rsidR="004261EE" w:rsidRDefault="000759B7">
            <w:pPr>
              <w:spacing w:line="200" w:lineRule="exact"/>
              <w:ind w:right="567"/>
              <w:jc w:val="both"/>
              <w:rPr>
                <w:rFonts w:ascii="Arial" w:hAnsi="Arial" w:cs="Arial"/>
                <w:b/>
                <w:color w:val="0F243E" w:themeColor="text2" w:themeShade="80"/>
                <w:sz w:val="18"/>
                <w:szCs w:val="18"/>
              </w:rPr>
            </w:pPr>
            <w:r>
              <w:rPr>
                <w:rFonts w:ascii="Arial" w:hAnsi="Arial" w:cs="Arial"/>
                <w:color w:val="0F243E" w:themeColor="text2" w:themeShade="80"/>
                <w:sz w:val="18"/>
                <w:szCs w:val="18"/>
              </w:rPr>
              <w:t>Tel:</w:t>
            </w:r>
            <w:r>
              <w:rPr>
                <w:rFonts w:ascii="Arial" w:hAnsi="Arial" w:cs="Arial"/>
                <w:color w:val="0F243E" w:themeColor="text2" w:themeShade="80"/>
                <w:sz w:val="18"/>
                <w:szCs w:val="18"/>
              </w:rPr>
              <w:tab/>
              <w:t>+49 611 7152 0</w:t>
            </w:r>
            <w:r>
              <w:rPr>
                <w:rFonts w:ascii="Arial" w:hAnsi="Arial" w:cs="Arial"/>
                <w:color w:val="0F243E" w:themeColor="text2" w:themeShade="80"/>
                <w:sz w:val="18"/>
                <w:szCs w:val="18"/>
              </w:rPr>
              <w:br/>
              <w:t xml:space="preserve">Fax: </w:t>
            </w:r>
            <w:r>
              <w:rPr>
                <w:rFonts w:ascii="Arial" w:hAnsi="Arial" w:cs="Arial"/>
                <w:color w:val="0F243E" w:themeColor="text2" w:themeShade="80"/>
                <w:sz w:val="18"/>
                <w:szCs w:val="18"/>
              </w:rPr>
              <w:tab/>
              <w:t>+49 611 7152 133</w:t>
            </w:r>
          </w:p>
        </w:tc>
      </w:tr>
    </w:tbl>
    <w:p w14:paraId="548C78A8" w14:textId="77777777" w:rsidR="004261EE" w:rsidRDefault="004261EE">
      <w:pPr>
        <w:rPr>
          <w:rFonts w:ascii="Arial" w:hAnsi="Arial" w:cs="Arial"/>
          <w:sz w:val="20"/>
        </w:rPr>
      </w:pPr>
    </w:p>
    <w:sectPr w:rsidR="004261EE">
      <w:headerReference w:type="default" r:id="rId7"/>
      <w:footerReference w:type="even" r:id="rId8"/>
      <w:footerReference w:type="default" r:id="rId9"/>
      <w:pgSz w:w="11906" w:h="16838"/>
      <w:pgMar w:top="2040" w:right="3146" w:bottom="2410" w:left="1701"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D24F4" w14:textId="77777777" w:rsidR="004261EE" w:rsidRDefault="000759B7">
      <w:r>
        <w:separator/>
      </w:r>
    </w:p>
  </w:endnote>
  <w:endnote w:type="continuationSeparator" w:id="0">
    <w:p w14:paraId="0120AA1C" w14:textId="77777777" w:rsidR="004261EE" w:rsidRDefault="0007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antGarde Bk BT">
    <w:altName w:val="Century Gothic"/>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DABF" w14:textId="77777777" w:rsidR="004261EE" w:rsidRDefault="000759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FDEC719" w14:textId="77777777" w:rsidR="004261EE" w:rsidRDefault="004261E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8E9D" w14:textId="7294939A" w:rsidR="004261EE" w:rsidRDefault="000759B7">
    <w:pPr>
      <w:pStyle w:val="Fuzeile"/>
      <w:tabs>
        <w:tab w:val="left" w:pos="7088"/>
      </w:tabs>
      <w:ind w:right="360"/>
      <w:jc w:val="center"/>
      <w:rPr>
        <w:color w:val="999999"/>
      </w:rPr>
    </w:pPr>
    <w:r>
      <w:rPr>
        <w:rFonts w:ascii="Arial" w:hAnsi="Arial" w:cs="Arial"/>
        <w:b/>
        <w:color w:val="999999"/>
        <w:sz w:val="20"/>
      </w:rPr>
      <w:t>Bei Veröffentlichung senden Sie bitte ein Belegexemplar an:</w:t>
    </w:r>
    <w:r>
      <w:rPr>
        <w:rFonts w:ascii="Arial" w:hAnsi="Arial" w:cs="Arial"/>
        <w:color w:val="999999"/>
        <w:sz w:val="20"/>
      </w:rPr>
      <w:br/>
      <w:t xml:space="preserve">VITRONIC </w:t>
    </w:r>
    <w:proofErr w:type="spellStart"/>
    <w:r w:rsidR="00E63D4C">
      <w:rPr>
        <w:rFonts w:ascii="Arial" w:hAnsi="Arial" w:cs="Arial"/>
        <w:color w:val="999999"/>
        <w:sz w:val="20"/>
      </w:rPr>
      <w:t>Machine</w:t>
    </w:r>
    <w:proofErr w:type="spellEnd"/>
    <w:r w:rsidR="00E63D4C">
      <w:rPr>
        <w:rFonts w:ascii="Arial" w:hAnsi="Arial" w:cs="Arial"/>
        <w:color w:val="999999"/>
        <w:sz w:val="20"/>
      </w:rPr>
      <w:t xml:space="preserve"> Vision</w:t>
    </w:r>
    <w:r>
      <w:rPr>
        <w:rFonts w:ascii="Arial" w:hAnsi="Arial" w:cs="Arial"/>
        <w:color w:val="999999"/>
        <w:sz w:val="20"/>
      </w:rPr>
      <w:t xml:space="preserve"> GmbH</w:t>
    </w:r>
    <w:r>
      <w:rPr>
        <w:rFonts w:ascii="Arial" w:hAnsi="Arial" w:cs="Arial"/>
        <w:color w:val="999999"/>
        <w:sz w:val="20"/>
      </w:rPr>
      <w:br/>
      <w:t>Hasengartenstr. 14, 65189 Wiesbaden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962E" w14:textId="77777777" w:rsidR="004261EE" w:rsidRDefault="000759B7">
      <w:r>
        <w:separator/>
      </w:r>
    </w:p>
  </w:footnote>
  <w:footnote w:type="continuationSeparator" w:id="0">
    <w:p w14:paraId="09B9F1A6" w14:textId="77777777" w:rsidR="004261EE" w:rsidRDefault="00075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98CE" w14:textId="77777777" w:rsidR="004261EE" w:rsidRDefault="000759B7">
    <w:pPr>
      <w:pStyle w:val="Kopfzeile"/>
      <w:rPr>
        <w:rFonts w:ascii="Arial" w:hAnsi="Arial" w:cs="Arial"/>
        <w:color w:val="999999"/>
        <w:sz w:val="36"/>
        <w:szCs w:val="36"/>
      </w:rPr>
    </w:pPr>
    <w:r>
      <w:rPr>
        <w:rFonts w:ascii="Arial" w:hAnsi="Arial" w:cs="Arial"/>
        <w:noProof/>
        <w:color w:val="999999"/>
        <w:sz w:val="36"/>
        <w:szCs w:val="36"/>
      </w:rPr>
      <w:drawing>
        <wp:anchor distT="0" distB="0" distL="114300" distR="114300" simplePos="0" relativeHeight="251658240" behindDoc="1" locked="0" layoutInCell="1" allowOverlap="1" wp14:anchorId="36A60218" wp14:editId="19AB1795">
          <wp:simplePos x="0" y="0"/>
          <wp:positionH relativeFrom="column">
            <wp:posOffset>3734386</wp:posOffset>
          </wp:positionH>
          <wp:positionV relativeFrom="paragraph">
            <wp:posOffset>-165735</wp:posOffset>
          </wp:positionV>
          <wp:extent cx="2412609" cy="627313"/>
          <wp:effectExtent l="0" t="0" r="6985" b="1905"/>
          <wp:wrapNone/>
          <wp:docPr id="1" name="Grafik 1" descr="K:\Marketing\corporate_id\corporate_design\corporate_design 2019\Vitronic Logo 2019\Vitronic Logo mit Claim 2019\Leading Blue\Vitronic Logo &amp; Claim Leading Blue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arketing\corporate_id\corporate_design\corporate_design 2019\Vitronic Logo 2019\Vitronic Logo mit Claim 2019\Leading Blue\Vitronic Logo &amp; Claim Leading Blue 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2609" cy="6273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999999"/>
        <w:sz w:val="36"/>
        <w:szCs w:val="36"/>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18A3"/>
    <w:multiLevelType w:val="hybridMultilevel"/>
    <w:tmpl w:val="A9D875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0855FB"/>
    <w:multiLevelType w:val="hybridMultilevel"/>
    <w:tmpl w:val="002CCE7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93360B0"/>
    <w:multiLevelType w:val="singleLevel"/>
    <w:tmpl w:val="413AB422"/>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3475362C"/>
    <w:multiLevelType w:val="hybridMultilevel"/>
    <w:tmpl w:val="1A64C0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4B1491"/>
    <w:multiLevelType w:val="hybridMultilevel"/>
    <w:tmpl w:val="A71EBED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1853E26"/>
    <w:multiLevelType w:val="multilevel"/>
    <w:tmpl w:val="EAFAFC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5731496"/>
    <w:multiLevelType w:val="hybridMultilevel"/>
    <w:tmpl w:val="C25841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8868515">
    <w:abstractNumId w:val="5"/>
  </w:num>
  <w:num w:numId="2" w16cid:durableId="261643631">
    <w:abstractNumId w:val="2"/>
  </w:num>
  <w:num w:numId="3" w16cid:durableId="723673548">
    <w:abstractNumId w:val="4"/>
  </w:num>
  <w:num w:numId="4" w16cid:durableId="991566759">
    <w:abstractNumId w:val="1"/>
  </w:num>
  <w:num w:numId="5" w16cid:durableId="866525583">
    <w:abstractNumId w:val="6"/>
  </w:num>
  <w:num w:numId="6" w16cid:durableId="1159345399">
    <w:abstractNumId w:val="3"/>
  </w:num>
  <w:num w:numId="7" w16cid:durableId="127478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1EE"/>
    <w:rsid w:val="000759B7"/>
    <w:rsid w:val="000E6798"/>
    <w:rsid w:val="0023120D"/>
    <w:rsid w:val="004261EE"/>
    <w:rsid w:val="009B36D5"/>
    <w:rsid w:val="00E63D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49CD4AC4"/>
  <w15:docId w15:val="{FCE42801-22B0-4F6C-87EE-E4D08ABE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outlineLvl w:val="0"/>
    </w:pPr>
    <w:rPr>
      <w:rFonts w:ascii="AvantGarde Bk BT" w:hAnsi="AvantGarde Bk BT"/>
      <w:sz w:val="40"/>
    </w:rPr>
  </w:style>
  <w:style w:type="paragraph" w:styleId="berschrift2">
    <w:name w:val="heading 2"/>
    <w:basedOn w:val="Standard"/>
    <w:next w:val="Standard"/>
    <w:qFormat/>
    <w:pPr>
      <w:keepNext/>
      <w:spacing w:before="240" w:after="60"/>
      <w:outlineLvl w:val="1"/>
    </w:pPr>
    <w:rPr>
      <w:rFonts w:ascii="Arial" w:hAnsi="Arial"/>
      <w:b/>
      <w:i/>
    </w:rPr>
  </w:style>
  <w:style w:type="paragraph" w:styleId="berschrift3">
    <w:name w:val="heading 3"/>
    <w:basedOn w:val="Standard"/>
    <w:next w:val="Standard"/>
    <w:qFormat/>
    <w:pPr>
      <w:keepNext/>
      <w:spacing w:line="360" w:lineRule="auto"/>
      <w:ind w:left="1418"/>
      <w:outlineLvl w:val="2"/>
    </w:pPr>
    <w:rPr>
      <w:rFonts w:ascii="Arial" w:hAnsi="Arial"/>
      <w:i/>
      <w:sz w:val="22"/>
    </w:rPr>
  </w:style>
  <w:style w:type="paragraph" w:styleId="berschrift4">
    <w:name w:val="heading 4"/>
    <w:basedOn w:val="Standard"/>
    <w:next w:val="Standard"/>
    <w:qFormat/>
    <w:pPr>
      <w:keepNext/>
      <w:outlineLvl w:val="3"/>
    </w:pPr>
    <w:rPr>
      <w:rFonts w:ascii="Arial" w:hAnsi="Arial"/>
      <w:b/>
      <w:snapToGrid w:val="0"/>
      <w:color w:val="000000"/>
      <w:sz w:val="36"/>
      <w:lang w:val="en-GB"/>
    </w:rPr>
  </w:style>
  <w:style w:type="paragraph" w:styleId="berschrift5">
    <w:name w:val="heading 5"/>
    <w:basedOn w:val="Standard"/>
    <w:next w:val="Standard"/>
    <w:qFormat/>
    <w:pPr>
      <w:keepNext/>
      <w:spacing w:after="360" w:line="360" w:lineRule="atLeast"/>
      <w:jc w:val="both"/>
      <w:outlineLvl w:val="4"/>
    </w:pPr>
    <w:rPr>
      <w:b/>
      <w:sz w:val="30"/>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rPr>
      <w:szCs w:val="24"/>
    </w:rPr>
  </w:style>
  <w:style w:type="paragraph" w:styleId="berschrift8">
    <w:name w:val="heading 8"/>
    <w:basedOn w:val="Standard"/>
    <w:next w:val="Standard"/>
    <w:qFormat/>
    <w:pPr>
      <w:spacing w:before="240" w:after="60"/>
      <w:outlineLvl w:val="7"/>
    </w:pPr>
    <w:rPr>
      <w:i/>
      <w:iCs/>
      <w:szCs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customStyle="1" w:styleId="anschrift">
    <w:name w:val="anschrift"/>
    <w:pPr>
      <w:spacing w:before="120" w:after="120"/>
      <w:ind w:left="3526"/>
    </w:pPr>
    <w:rPr>
      <w:rFonts w:ascii="AvantGarde Bk BT" w:hAnsi="AvantGarde Bk BT"/>
      <w:snapToGrid w:val="0"/>
      <w:color w:val="000000"/>
      <w:sz w:val="22"/>
    </w:rPr>
  </w:style>
  <w:style w:type="character" w:styleId="Seitenzahl">
    <w:name w:val="page number"/>
    <w:basedOn w:val="Absatz-Standardschriftart"/>
  </w:style>
  <w:style w:type="paragraph" w:styleId="Textkrper-Zeileneinzug">
    <w:name w:val="Body Text Indent"/>
    <w:basedOn w:val="Standard"/>
    <w:pPr>
      <w:spacing w:line="360" w:lineRule="auto"/>
      <w:ind w:left="1418"/>
    </w:pPr>
    <w:rPr>
      <w:rFonts w:ascii="AvantGarde Bk BT" w:hAnsi="AvantGarde Bk BT"/>
    </w:rPr>
  </w:style>
  <w:style w:type="paragraph" w:customStyle="1" w:styleId="Vorgabetext">
    <w:name w:val="Vorgabetext"/>
    <w:basedOn w:val="Standard"/>
    <w:rPr>
      <w:snapToGrid w:val="0"/>
      <w:lang w:val="en-US"/>
    </w:rPr>
  </w:style>
  <w:style w:type="paragraph" w:customStyle="1" w:styleId="VitronicBodytext">
    <w:name w:val="Vitronic Bodytext"/>
    <w:basedOn w:val="Standard"/>
    <w:autoRedefine/>
    <w:pPr>
      <w:spacing w:after="120" w:line="400" w:lineRule="exact"/>
      <w:ind w:left="1418"/>
    </w:pPr>
    <w:rPr>
      <w:rFonts w:ascii="Arial" w:hAnsi="Arial"/>
    </w:rPr>
  </w:style>
  <w:style w:type="paragraph" w:styleId="Textkrper">
    <w:name w:val="Body Text"/>
    <w:basedOn w:val="Standard"/>
    <w:rPr>
      <w:rFonts w:ascii="Arial" w:hAnsi="Arial"/>
      <w:i/>
    </w:rPr>
  </w:style>
  <w:style w:type="paragraph" w:styleId="Textkrper2">
    <w:name w:val="Body Text 2"/>
    <w:basedOn w:val="Standard"/>
    <w:rPr>
      <w:rFonts w:ascii="Arial" w:hAnsi="Arial"/>
      <w:sz w:val="22"/>
    </w:rPr>
  </w:style>
  <w:style w:type="paragraph" w:styleId="Textkrper3">
    <w:name w:val="Body Text 3"/>
    <w:basedOn w:val="Standard"/>
    <w:pPr>
      <w:spacing w:line="360" w:lineRule="auto"/>
      <w:ind w:right="1134"/>
    </w:pPr>
    <w:rPr>
      <w:rFonts w:ascii="Arial" w:hAnsi="Arial"/>
    </w:rPr>
  </w:style>
  <w:style w:type="paragraph" w:customStyle="1" w:styleId="Unterschrift1">
    <w:name w:val="Unterschrift1"/>
    <w:basedOn w:val="Standard"/>
    <w:rPr>
      <w:rFonts w:ascii="Arial" w:hAnsi="Arial"/>
    </w:rPr>
  </w:style>
  <w:style w:type="paragraph" w:customStyle="1" w:styleId="Text">
    <w:name w:val="Text"/>
    <w:rPr>
      <w:snapToGrid w:val="0"/>
      <w:color w:val="000000"/>
      <w:sz w:val="24"/>
    </w:rPr>
  </w:style>
  <w:style w:type="paragraph" w:styleId="Sprechblasentext">
    <w:name w:val="Balloon Text"/>
    <w:basedOn w:val="Standard"/>
    <w:semiHidden/>
    <w:rPr>
      <w:rFonts w:ascii="Tahoma" w:hAnsi="Tahoma" w:cs="Tahoma"/>
      <w:sz w:val="16"/>
      <w:szCs w:val="16"/>
    </w:rPr>
  </w:style>
  <w:style w:type="paragraph" w:customStyle="1" w:styleId="textlinks1">
    <w:name w:val="textlinks1"/>
    <w:basedOn w:val="Standard"/>
    <w:pPr>
      <w:spacing w:before="100" w:beforeAutospacing="1" w:after="100" w:afterAutospacing="1"/>
    </w:pPr>
    <w:rPr>
      <w:szCs w:val="24"/>
    </w:rPr>
  </w:style>
  <w:style w:type="character" w:styleId="Fett">
    <w:name w:val="Strong"/>
    <w:basedOn w:val="Absatz-Standardschriftart"/>
    <w:qFormat/>
    <w:rPr>
      <w:b/>
      <w:bCs/>
    </w:rPr>
  </w:style>
  <w:style w:type="character" w:styleId="Hyperlink">
    <w:name w:val="Hyperlink"/>
    <w:basedOn w:val="Absatz-Standardschriftart"/>
    <w:rPr>
      <w:color w:val="0000FF"/>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inks">
    <w:name w:val="textlinks"/>
    <w:basedOn w:val="Absatz-Standardschriftart"/>
  </w:style>
  <w:style w:type="paragraph" w:customStyle="1" w:styleId="bodytext">
    <w:name w:val="bodytext"/>
    <w:basedOn w:val="Standard"/>
    <w:pPr>
      <w:spacing w:before="100" w:beforeAutospacing="1" w:after="100" w:afterAutospacing="1"/>
    </w:pPr>
    <w:rPr>
      <w:szCs w:val="24"/>
    </w:rPr>
  </w:style>
  <w:style w:type="character" w:customStyle="1" w:styleId="FuzeileZchn">
    <w:name w:val="Fußzeile Zchn"/>
    <w:basedOn w:val="Absatz-Standardschriftart"/>
    <w:link w:val="Fuzeile"/>
    <w:rPr>
      <w:sz w:val="24"/>
    </w:rPr>
  </w:style>
  <w:style w:type="paragraph" w:styleId="StandardWeb">
    <w:name w:val="Normal (Web)"/>
    <w:basedOn w:val="Standard"/>
    <w:uiPriority w:val="99"/>
    <w:unhideWhenUsed/>
    <w:pPr>
      <w:spacing w:before="100" w:beforeAutospacing="1" w:after="100" w:afterAutospacing="1"/>
    </w:pPr>
    <w:rPr>
      <w:szCs w:val="24"/>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character" w:customStyle="1" w:styleId="text0">
    <w:name w:val="text"/>
    <w:basedOn w:val="Absatz-Standardschriftart"/>
  </w:style>
  <w:style w:type="character" w:customStyle="1" w:styleId="break-words">
    <w:name w:val="break-words"/>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383442">
      <w:bodyDiv w:val="1"/>
      <w:marLeft w:val="0"/>
      <w:marRight w:val="0"/>
      <w:marTop w:val="0"/>
      <w:marBottom w:val="0"/>
      <w:divBdr>
        <w:top w:val="none" w:sz="0" w:space="0" w:color="auto"/>
        <w:left w:val="none" w:sz="0" w:space="0" w:color="auto"/>
        <w:bottom w:val="none" w:sz="0" w:space="0" w:color="auto"/>
        <w:right w:val="none" w:sz="0" w:space="0" w:color="auto"/>
      </w:divBdr>
      <w:divsChild>
        <w:div w:id="1602642721">
          <w:marLeft w:val="0"/>
          <w:marRight w:val="0"/>
          <w:marTop w:val="0"/>
          <w:marBottom w:val="0"/>
          <w:divBdr>
            <w:top w:val="none" w:sz="0" w:space="0" w:color="auto"/>
            <w:left w:val="none" w:sz="0" w:space="0" w:color="auto"/>
            <w:bottom w:val="none" w:sz="0" w:space="0" w:color="auto"/>
            <w:right w:val="none" w:sz="0" w:space="0" w:color="auto"/>
          </w:divBdr>
        </w:div>
      </w:divsChild>
    </w:div>
    <w:div w:id="977496978">
      <w:bodyDiv w:val="1"/>
      <w:marLeft w:val="0"/>
      <w:marRight w:val="0"/>
      <w:marTop w:val="0"/>
      <w:marBottom w:val="0"/>
      <w:divBdr>
        <w:top w:val="none" w:sz="0" w:space="0" w:color="auto"/>
        <w:left w:val="none" w:sz="0" w:space="0" w:color="auto"/>
        <w:bottom w:val="none" w:sz="0" w:space="0" w:color="auto"/>
        <w:right w:val="none" w:sz="0" w:space="0" w:color="auto"/>
      </w:divBdr>
    </w:div>
    <w:div w:id="1210531906">
      <w:bodyDiv w:val="1"/>
      <w:marLeft w:val="0"/>
      <w:marRight w:val="0"/>
      <w:marTop w:val="0"/>
      <w:marBottom w:val="0"/>
      <w:divBdr>
        <w:top w:val="none" w:sz="0" w:space="0" w:color="auto"/>
        <w:left w:val="none" w:sz="0" w:space="0" w:color="auto"/>
        <w:bottom w:val="none" w:sz="0" w:space="0" w:color="auto"/>
        <w:right w:val="none" w:sz="0" w:space="0" w:color="auto"/>
      </w:divBdr>
    </w:div>
    <w:div w:id="1505363758">
      <w:bodyDiv w:val="1"/>
      <w:marLeft w:val="0"/>
      <w:marRight w:val="0"/>
      <w:marTop w:val="0"/>
      <w:marBottom w:val="0"/>
      <w:divBdr>
        <w:top w:val="none" w:sz="0" w:space="0" w:color="auto"/>
        <w:left w:val="none" w:sz="0" w:space="0" w:color="auto"/>
        <w:bottom w:val="none" w:sz="0" w:space="0" w:color="auto"/>
        <w:right w:val="none" w:sz="0" w:space="0" w:color="auto"/>
      </w:divBdr>
    </w:div>
    <w:div w:id="1901401155">
      <w:bodyDiv w:val="1"/>
      <w:marLeft w:val="0"/>
      <w:marRight w:val="0"/>
      <w:marTop w:val="0"/>
      <w:marBottom w:val="0"/>
      <w:divBdr>
        <w:top w:val="none" w:sz="0" w:space="0" w:color="auto"/>
        <w:left w:val="none" w:sz="0" w:space="0" w:color="auto"/>
        <w:bottom w:val="none" w:sz="0" w:space="0" w:color="auto"/>
        <w:right w:val="none" w:sz="0" w:space="0" w:color="auto"/>
      </w:divBdr>
      <w:divsChild>
        <w:div w:id="1445227505">
          <w:marLeft w:val="0"/>
          <w:marRight w:val="0"/>
          <w:marTop w:val="0"/>
          <w:marBottom w:val="0"/>
          <w:divBdr>
            <w:top w:val="none" w:sz="0" w:space="0" w:color="auto"/>
            <w:left w:val="none" w:sz="0" w:space="0" w:color="auto"/>
            <w:bottom w:val="none" w:sz="0" w:space="0" w:color="auto"/>
            <w:right w:val="none" w:sz="0" w:space="0" w:color="auto"/>
          </w:divBdr>
          <w:divsChild>
            <w:div w:id="310643098">
              <w:marLeft w:val="0"/>
              <w:marRight w:val="0"/>
              <w:marTop w:val="0"/>
              <w:marBottom w:val="0"/>
              <w:divBdr>
                <w:top w:val="none" w:sz="0" w:space="0" w:color="auto"/>
                <w:left w:val="none" w:sz="0" w:space="0" w:color="auto"/>
                <w:bottom w:val="none" w:sz="0" w:space="0" w:color="auto"/>
                <w:right w:val="none" w:sz="0" w:space="0" w:color="auto"/>
              </w:divBdr>
              <w:divsChild>
                <w:div w:id="10673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2376">
          <w:marLeft w:val="0"/>
          <w:marRight w:val="0"/>
          <w:marTop w:val="0"/>
          <w:marBottom w:val="0"/>
          <w:divBdr>
            <w:top w:val="none" w:sz="0" w:space="0" w:color="auto"/>
            <w:left w:val="none" w:sz="0" w:space="0" w:color="auto"/>
            <w:bottom w:val="none" w:sz="0" w:space="0" w:color="auto"/>
            <w:right w:val="none" w:sz="0" w:space="0" w:color="auto"/>
          </w:divBdr>
          <w:divsChild>
            <w:div w:id="1406418688">
              <w:marLeft w:val="0"/>
              <w:marRight w:val="0"/>
              <w:marTop w:val="0"/>
              <w:marBottom w:val="0"/>
              <w:divBdr>
                <w:top w:val="none" w:sz="0" w:space="0" w:color="auto"/>
                <w:left w:val="none" w:sz="0" w:space="0" w:color="auto"/>
                <w:bottom w:val="none" w:sz="0" w:space="0" w:color="auto"/>
                <w:right w:val="none" w:sz="0" w:space="0" w:color="auto"/>
              </w:divBdr>
              <w:divsChild>
                <w:div w:id="47801693">
                  <w:marLeft w:val="0"/>
                  <w:marRight w:val="0"/>
                  <w:marTop w:val="0"/>
                  <w:marBottom w:val="0"/>
                  <w:divBdr>
                    <w:top w:val="none" w:sz="0" w:space="0" w:color="auto"/>
                    <w:left w:val="none" w:sz="0" w:space="0" w:color="auto"/>
                    <w:bottom w:val="none" w:sz="0" w:space="0" w:color="auto"/>
                    <w:right w:val="none" w:sz="0" w:space="0" w:color="auto"/>
                  </w:divBdr>
                  <w:divsChild>
                    <w:div w:id="1742024350">
                      <w:marLeft w:val="0"/>
                      <w:marRight w:val="0"/>
                      <w:marTop w:val="0"/>
                      <w:marBottom w:val="0"/>
                      <w:divBdr>
                        <w:top w:val="none" w:sz="0" w:space="0" w:color="auto"/>
                        <w:left w:val="none" w:sz="0" w:space="0" w:color="auto"/>
                        <w:bottom w:val="none" w:sz="0" w:space="0" w:color="auto"/>
                        <w:right w:val="none" w:sz="0" w:space="0" w:color="auto"/>
                      </w:divBdr>
                      <w:divsChild>
                        <w:div w:id="1177961813">
                          <w:marLeft w:val="0"/>
                          <w:marRight w:val="0"/>
                          <w:marTop w:val="0"/>
                          <w:marBottom w:val="0"/>
                          <w:divBdr>
                            <w:top w:val="none" w:sz="0" w:space="0" w:color="auto"/>
                            <w:left w:val="none" w:sz="0" w:space="0" w:color="auto"/>
                            <w:bottom w:val="none" w:sz="0" w:space="0" w:color="auto"/>
                            <w:right w:val="none" w:sz="0" w:space="0" w:color="auto"/>
                          </w:divBdr>
                          <w:divsChild>
                            <w:div w:id="1837378872">
                              <w:marLeft w:val="0"/>
                              <w:marRight w:val="0"/>
                              <w:marTop w:val="0"/>
                              <w:marBottom w:val="0"/>
                              <w:divBdr>
                                <w:top w:val="none" w:sz="0" w:space="0" w:color="auto"/>
                                <w:left w:val="none" w:sz="0" w:space="0" w:color="auto"/>
                                <w:bottom w:val="none" w:sz="0" w:space="0" w:color="auto"/>
                                <w:right w:val="none" w:sz="0" w:space="0" w:color="auto"/>
                              </w:divBdr>
                              <w:divsChild>
                                <w:div w:id="5303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9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4908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Euro:</vt:lpstr>
    </vt:vector>
  </TitlesOfParts>
  <Company>VITRONIC</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dc:title>
  <dc:creator>pmz</dc:creator>
  <cp:lastModifiedBy>Freya Steinmetz</cp:lastModifiedBy>
  <cp:revision>21</cp:revision>
  <cp:lastPrinted>2016-09-14T08:41:00Z</cp:lastPrinted>
  <dcterms:created xsi:type="dcterms:W3CDTF">2022-12-08T10:02:00Z</dcterms:created>
  <dcterms:modified xsi:type="dcterms:W3CDTF">2024-09-30T11:30:00Z</dcterms:modified>
</cp:coreProperties>
</file>